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7E" w:rsidRPr="005B3D8D" w:rsidRDefault="002C677E" w:rsidP="002C677E">
      <w:pPr>
        <w:suppressAutoHyphens/>
        <w:spacing w:before="240" w:after="0" w:line="240" w:lineRule="auto"/>
        <w:jc w:val="center"/>
        <w:rPr>
          <w:rFonts w:ascii="Franklin Gothic Book" w:hAnsi="Franklin Gothic Book" w:cstheme="minorHAnsi"/>
          <w:bCs/>
          <w:sz w:val="24"/>
          <w:szCs w:val="24"/>
        </w:rPr>
      </w:pPr>
      <w:bookmarkStart w:id="0" w:name="_Toc328657931"/>
      <w:bookmarkStart w:id="1" w:name="_Toc382232247"/>
      <w:r w:rsidRPr="00514E11">
        <w:rPr>
          <w:rFonts w:ascii="Franklin Gothic Book" w:hAnsi="Franklin Gothic Book" w:cs="Arial"/>
          <w:sz w:val="24"/>
          <w:szCs w:val="24"/>
        </w:rPr>
        <w:t xml:space="preserve">Municipal </w:t>
      </w:r>
      <w:r w:rsidRPr="005B3D8D">
        <w:rPr>
          <w:rFonts w:ascii="Franklin Gothic Book" w:hAnsi="Franklin Gothic Book" w:cs="Arial"/>
          <w:sz w:val="24"/>
          <w:szCs w:val="24"/>
        </w:rPr>
        <w:t>Subscription to Collective Procurement Contract</w:t>
      </w:r>
    </w:p>
    <w:p w:rsidR="002C677E" w:rsidRPr="005B3D8D" w:rsidRDefault="002C677E" w:rsidP="002C677E">
      <w:pPr>
        <w:autoSpaceDE w:val="0"/>
        <w:autoSpaceDN w:val="0"/>
        <w:adjustRightInd w:val="0"/>
        <w:spacing w:line="240" w:lineRule="auto"/>
        <w:jc w:val="center"/>
        <w:rPr>
          <w:rFonts w:ascii="Franklin Gothic Book" w:hAnsi="Franklin Gothic Book" w:cstheme="minorHAnsi"/>
          <w:bCs/>
          <w:sz w:val="24"/>
          <w:szCs w:val="24"/>
        </w:rPr>
      </w:pPr>
      <w:r>
        <w:rPr>
          <w:rFonts w:ascii="Franklin Gothic Book" w:hAnsi="Franklin Gothic Book" w:cstheme="minorHAnsi"/>
          <w:bCs/>
          <w:sz w:val="24"/>
          <w:szCs w:val="24"/>
        </w:rPr>
        <w:t xml:space="preserve">For the Provision of </w:t>
      </w:r>
      <w:r w:rsidR="00F33849">
        <w:rPr>
          <w:rFonts w:ascii="Franklin Gothic Book" w:hAnsi="Franklin Gothic Book" w:cstheme="minorHAnsi"/>
          <w:bCs/>
          <w:sz w:val="24"/>
          <w:szCs w:val="24"/>
        </w:rPr>
        <w:t>Mobile Parking Payment and Systems</w:t>
      </w:r>
    </w:p>
    <w:p w:rsidR="002C677E" w:rsidRPr="005B3D8D" w:rsidRDefault="002C677E" w:rsidP="002C677E">
      <w:pPr>
        <w:pStyle w:val="Default"/>
        <w:spacing w:before="240"/>
        <w:rPr>
          <w:rFonts w:ascii="Franklin Gothic Book" w:hAnsi="Franklin Gothic Book"/>
          <w:sz w:val="22"/>
          <w:szCs w:val="22"/>
        </w:rPr>
      </w:pPr>
      <w:r w:rsidRPr="005B3D8D">
        <w:rPr>
          <w:rFonts w:ascii="Franklin Gothic Book" w:hAnsi="Franklin Gothic Book"/>
          <w:sz w:val="22"/>
          <w:szCs w:val="22"/>
        </w:rPr>
        <w:t>The municipal corporation named below, by action of its duly authorized contracting authority, hereby declares its engagement of the provider of the above listed goods and/or services. This engagement is made subject to the terms and conditions of the contract cited below, entered into by the Metropolitan Area Planning Council (MAPC)</w:t>
      </w:r>
      <w:r>
        <w:rPr>
          <w:rFonts w:ascii="Franklin Gothic Book" w:hAnsi="Franklin Gothic Book"/>
          <w:sz w:val="22"/>
          <w:szCs w:val="22"/>
        </w:rPr>
        <w:t>,</w:t>
      </w:r>
      <w:r w:rsidRPr="005B3D8D">
        <w:rPr>
          <w:rFonts w:ascii="Franklin Gothic Book" w:hAnsi="Franklin Gothic Book"/>
          <w:sz w:val="22"/>
          <w:szCs w:val="22"/>
        </w:rPr>
        <w:t xml:space="preserve"> pursuant to M.G.L. c.7</w:t>
      </w:r>
      <w:r>
        <w:rPr>
          <w:rFonts w:ascii="Franklin Gothic Book" w:hAnsi="Franklin Gothic Book"/>
          <w:sz w:val="22"/>
          <w:szCs w:val="22"/>
        </w:rPr>
        <w:t xml:space="preserve"> </w:t>
      </w:r>
      <w:r w:rsidRPr="005B3D8D">
        <w:rPr>
          <w:rFonts w:ascii="Franklin Gothic Book" w:hAnsi="Franklin Gothic Book"/>
          <w:sz w:val="22"/>
          <w:szCs w:val="22"/>
        </w:rPr>
        <w:t>s.22B, as a collective procurement on behalf of</w:t>
      </w:r>
      <w:r>
        <w:rPr>
          <w:rFonts w:ascii="Franklin Gothic Book" w:hAnsi="Franklin Gothic Book"/>
          <w:sz w:val="22"/>
          <w:szCs w:val="22"/>
        </w:rPr>
        <w:t xml:space="preserve"> the Massachusetts Bay Transportation Authority (MBTA) and the 13 members of the Massachusetts Association of Regional Planning Agencies and their member municipalities</w:t>
      </w:r>
      <w:r>
        <w:rPr>
          <w:rFonts w:ascii="Franklin Gothic Book" w:hAnsi="Franklin Gothic Book"/>
          <w:color w:val="auto"/>
          <w:sz w:val="22"/>
          <w:szCs w:val="22"/>
        </w:rPr>
        <w:t xml:space="preserve">, </w:t>
      </w:r>
      <w:r w:rsidRPr="005B3D8D">
        <w:rPr>
          <w:rFonts w:ascii="Franklin Gothic Book" w:hAnsi="Franklin Gothic Book"/>
          <w:sz w:val="22"/>
          <w:szCs w:val="22"/>
        </w:rPr>
        <w:t>and subject to applicable Massachusetts municipal procurement statutes, to which MAPC certifies compliance.</w:t>
      </w:r>
    </w:p>
    <w:p w:rsidR="002C677E" w:rsidRPr="005B3D8D" w:rsidRDefault="002C677E" w:rsidP="002C677E">
      <w:pPr>
        <w:pStyle w:val="Default"/>
        <w:spacing w:before="240"/>
        <w:rPr>
          <w:rFonts w:ascii="Franklin Gothic Book" w:hAnsi="Franklin Gothic Book"/>
          <w:sz w:val="22"/>
          <w:szCs w:val="22"/>
        </w:rPr>
      </w:pPr>
      <w:r w:rsidRPr="005B3D8D">
        <w:rPr>
          <w:rFonts w:ascii="Franklin Gothic Book" w:hAnsi="Franklin Gothic Book"/>
          <w:sz w:val="22"/>
          <w:szCs w:val="22"/>
        </w:rPr>
        <w:t>The municipality acknowledges and accepts that:</w:t>
      </w:r>
    </w:p>
    <w:p w:rsidR="002C677E" w:rsidRDefault="002C677E" w:rsidP="002C677E">
      <w:pPr>
        <w:pStyle w:val="Default"/>
        <w:numPr>
          <w:ilvl w:val="0"/>
          <w:numId w:val="1"/>
        </w:numPr>
        <w:spacing w:before="240"/>
        <w:rPr>
          <w:rFonts w:ascii="Franklin Gothic Book" w:hAnsi="Franklin Gothic Book"/>
          <w:sz w:val="22"/>
          <w:szCs w:val="22"/>
        </w:rPr>
      </w:pPr>
      <w:r w:rsidRPr="005B3D8D">
        <w:rPr>
          <w:rFonts w:ascii="Franklin Gothic Book" w:hAnsi="Franklin Gothic Book"/>
          <w:sz w:val="22"/>
          <w:szCs w:val="22"/>
        </w:rPr>
        <w:t>This agreement to consume and to provide the subject goods and/or services is made by and between the municipality and the contractor, and that MAPC is not a party to nor liable for any obligations arising from any consumptive transactions.</w:t>
      </w:r>
    </w:p>
    <w:p w:rsidR="002C677E" w:rsidRDefault="002C677E" w:rsidP="002C677E">
      <w:pPr>
        <w:pStyle w:val="Default"/>
        <w:numPr>
          <w:ilvl w:val="0"/>
          <w:numId w:val="1"/>
        </w:numPr>
        <w:spacing w:before="240"/>
        <w:rPr>
          <w:rFonts w:ascii="Franklin Gothic Book" w:hAnsi="Franklin Gothic Book"/>
          <w:sz w:val="22"/>
          <w:szCs w:val="22"/>
        </w:rPr>
      </w:pPr>
      <w:r w:rsidRPr="005B3D8D">
        <w:rPr>
          <w:rFonts w:ascii="Franklin Gothic Book" w:hAnsi="Franklin Gothic Book"/>
          <w:sz w:val="22"/>
          <w:szCs w:val="22"/>
        </w:rPr>
        <w:t>The municipality alone is responsible for payment to the provider for any goods and/or services rendered through the contract.</w:t>
      </w:r>
    </w:p>
    <w:p w:rsidR="002C677E" w:rsidRDefault="002C677E" w:rsidP="002C677E">
      <w:pPr>
        <w:pStyle w:val="Default"/>
        <w:numPr>
          <w:ilvl w:val="0"/>
          <w:numId w:val="1"/>
        </w:numPr>
        <w:spacing w:before="240"/>
        <w:rPr>
          <w:rFonts w:ascii="Franklin Gothic Book" w:hAnsi="Franklin Gothic Book"/>
          <w:sz w:val="22"/>
          <w:szCs w:val="22"/>
        </w:rPr>
      </w:pPr>
      <w:r w:rsidRPr="005B3D8D">
        <w:rPr>
          <w:rFonts w:ascii="Franklin Gothic Book" w:hAnsi="Franklin Gothic Book"/>
          <w:sz w:val="22"/>
          <w:szCs w:val="22"/>
        </w:rPr>
        <w:t>The municipality alone is responsible for obtaining, from the provider, any and all bonds, insurance and other certificates required for completion and consummation of the contract, which were not provided as part of the bid or proposal.</w:t>
      </w:r>
    </w:p>
    <w:p w:rsidR="002C677E" w:rsidRDefault="002C677E" w:rsidP="002C677E">
      <w:pPr>
        <w:pStyle w:val="Default"/>
        <w:spacing w:before="240"/>
        <w:ind w:left="360"/>
        <w:rPr>
          <w:rFonts w:ascii="Franklin Gothic Book" w:hAnsi="Franklin Gothic Book"/>
          <w:sz w:val="22"/>
          <w:szCs w:val="2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600" w:firstRow="0" w:lastRow="0" w:firstColumn="0" w:lastColumn="0" w:noHBand="1" w:noVBand="1"/>
      </w:tblPr>
      <w:tblGrid>
        <w:gridCol w:w="1644"/>
        <w:gridCol w:w="7291"/>
      </w:tblGrid>
      <w:tr w:rsidR="002C677E" w:rsidRPr="00342703" w:rsidTr="002C677E">
        <w:trPr>
          <w:trHeight w:val="679"/>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Contract Number:</w:t>
            </w:r>
          </w:p>
        </w:tc>
        <w:tc>
          <w:tcPr>
            <w:tcW w:w="7291" w:type="dxa"/>
          </w:tcPr>
          <w:p w:rsidR="002C677E" w:rsidRDefault="002C677E" w:rsidP="002C677E">
            <w:pPr>
              <w:spacing w:line="240" w:lineRule="auto"/>
              <w:rPr>
                <w:rFonts w:ascii="Franklin Gothic Book" w:hAnsi="Franklin Gothic Book"/>
                <w:b/>
                <w:noProof/>
              </w:rPr>
            </w:pPr>
            <w:r w:rsidRPr="00342703">
              <w:rPr>
                <w:rFonts w:ascii="Franklin Gothic Book" w:hAnsi="Franklin Gothic Book"/>
                <w:b/>
                <w:noProof/>
              </w:rPr>
              <w:t>MAPC 201</w:t>
            </w:r>
            <w:r w:rsidR="005E69E2">
              <w:rPr>
                <w:rFonts w:ascii="Franklin Gothic Book" w:hAnsi="Franklin Gothic Book"/>
                <w:b/>
                <w:noProof/>
              </w:rPr>
              <w:t>8</w:t>
            </w:r>
            <w:r w:rsidRPr="00342703">
              <w:rPr>
                <w:rFonts w:ascii="Franklin Gothic Book" w:hAnsi="Franklin Gothic Book"/>
                <w:b/>
                <w:noProof/>
              </w:rPr>
              <w:t xml:space="preserve"> Parking </w:t>
            </w:r>
            <w:r w:rsidR="005E69E2">
              <w:rPr>
                <w:rFonts w:ascii="Franklin Gothic Book" w:hAnsi="Franklin Gothic Book"/>
                <w:b/>
                <w:noProof/>
              </w:rPr>
              <w:t>Meters</w:t>
            </w:r>
          </w:p>
          <w:p w:rsidR="002C677E" w:rsidRPr="00342703" w:rsidRDefault="002C677E" w:rsidP="002C677E">
            <w:pPr>
              <w:spacing w:line="240" w:lineRule="auto"/>
              <w:rPr>
                <w:rFonts w:ascii="Franklin Gothic Book" w:hAnsi="Franklin Gothic Book"/>
              </w:rPr>
            </w:pPr>
            <w:r w:rsidRPr="00342703">
              <w:rPr>
                <w:rFonts w:ascii="Franklin Gothic Book" w:hAnsi="Franklin Gothic Book"/>
              </w:rPr>
              <w:t>(Attached and fully incorporated by reference)</w:t>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For:</w:t>
            </w:r>
          </w:p>
        </w:tc>
        <w:tc>
          <w:tcPr>
            <w:tcW w:w="7291" w:type="dxa"/>
          </w:tcPr>
          <w:p w:rsidR="002C677E" w:rsidRPr="00342703" w:rsidRDefault="00F33849" w:rsidP="00F33849">
            <w:pPr>
              <w:rPr>
                <w:rFonts w:ascii="Franklin Gothic Book" w:hAnsi="Franklin Gothic Book"/>
                <w:b/>
                <w:smallCaps/>
              </w:rPr>
            </w:pPr>
            <w:r>
              <w:rPr>
                <w:rFonts w:ascii="Franklin Gothic Book" w:hAnsi="Franklin Gothic Book"/>
                <w:b/>
              </w:rPr>
              <w:t>Mobile p</w:t>
            </w:r>
            <w:bookmarkStart w:id="2" w:name="_GoBack"/>
            <w:bookmarkEnd w:id="2"/>
            <w:r w:rsidR="002C677E" w:rsidRPr="00342703">
              <w:rPr>
                <w:rFonts w:ascii="Franklin Gothic Book" w:hAnsi="Franklin Gothic Book"/>
                <w:b/>
              </w:rPr>
              <w:t>arking payment systems, and services.</w:t>
            </w:r>
            <w:r w:rsidR="002C677E" w:rsidRPr="00342703">
              <w:rPr>
                <w:rFonts w:ascii="Franklin Gothic Book" w:hAnsi="Franklin Gothic Book"/>
                <w:b/>
                <w:smallCaps/>
                <w:noProof/>
              </w:rPr>
              <w:t xml:space="preserve"> </w:t>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Provider:</w:t>
            </w:r>
          </w:p>
        </w:tc>
        <w:tc>
          <w:tcPr>
            <w:tcW w:w="7291" w:type="dxa"/>
          </w:tcPr>
          <w:p w:rsidR="002C677E" w:rsidRPr="00342703" w:rsidRDefault="002C677E" w:rsidP="00CB6DF6">
            <w:pPr>
              <w:rPr>
                <w:rFonts w:ascii="Franklin Gothic Book" w:hAnsi="Franklin Gothic Book"/>
                <w:smallCaps/>
              </w:rPr>
            </w:pPr>
            <w:r>
              <w:rPr>
                <w:rFonts w:ascii="Franklin Gothic Book" w:hAnsi="Franklin Gothic Book"/>
              </w:rPr>
              <w:t>&lt;Vendor name&gt;</w:t>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Municipality:</w:t>
            </w:r>
          </w:p>
        </w:tc>
        <w:tc>
          <w:tcPr>
            <w:tcW w:w="7291" w:type="dxa"/>
          </w:tcPr>
          <w:p w:rsidR="002C677E" w:rsidRPr="00342703" w:rsidRDefault="002C677E" w:rsidP="00CB6DF6">
            <w:pPr>
              <w:rPr>
                <w:rFonts w:ascii="Franklin Gothic Book" w:hAnsi="Franklin Gothic Book"/>
              </w:rPr>
            </w:pPr>
            <w:r>
              <w:rPr>
                <w:rFonts w:ascii="Franklin Gothic Book" w:hAnsi="Franklin Gothic Book"/>
              </w:rPr>
              <w:t>&lt;Municipality&gt;</w:t>
            </w:r>
          </w:p>
          <w:p w:rsidR="002C677E" w:rsidRPr="00342703" w:rsidRDefault="002C677E" w:rsidP="00CB6DF6">
            <w:pPr>
              <w:rPr>
                <w:rFonts w:ascii="Franklin Gothic Book" w:hAnsi="Franklin Gothic Book"/>
              </w:rPr>
            </w:pPr>
            <w:r>
              <w:rPr>
                <w:rFonts w:ascii="Franklin Gothic Book" w:hAnsi="Franklin Gothic Book"/>
              </w:rPr>
              <w:t>&lt;</w:t>
            </w:r>
            <w:r w:rsidRPr="00342703">
              <w:rPr>
                <w:rFonts w:ascii="Franklin Gothic Book" w:hAnsi="Franklin Gothic Book"/>
              </w:rPr>
              <w:t>St</w:t>
            </w:r>
            <w:r>
              <w:rPr>
                <w:rFonts w:ascii="Franklin Gothic Book" w:hAnsi="Franklin Gothic Book"/>
              </w:rPr>
              <w:t>reet address&gt;</w:t>
            </w:r>
          </w:p>
          <w:p w:rsidR="002C677E" w:rsidRPr="00342703" w:rsidRDefault="002C677E" w:rsidP="00CB6DF6">
            <w:pPr>
              <w:rPr>
                <w:rFonts w:ascii="Franklin Gothic Book" w:hAnsi="Franklin Gothic Book"/>
              </w:rPr>
            </w:pPr>
            <w:r>
              <w:rPr>
                <w:rFonts w:ascii="Franklin Gothic Book" w:hAnsi="Franklin Gothic Book"/>
              </w:rPr>
              <w:t>&lt;City/Town</w:t>
            </w:r>
            <w:r w:rsidRPr="00342703">
              <w:rPr>
                <w:rFonts w:ascii="Franklin Gothic Book" w:hAnsi="Franklin Gothic Book"/>
              </w:rPr>
              <w:t>, MA</w:t>
            </w:r>
            <w:r>
              <w:rPr>
                <w:rFonts w:ascii="Franklin Gothic Book" w:hAnsi="Franklin Gothic Book"/>
              </w:rPr>
              <w:t>&gt;</w:t>
            </w:r>
          </w:p>
          <w:p w:rsidR="002C677E" w:rsidRPr="00342703" w:rsidRDefault="002C677E" w:rsidP="00CB6DF6">
            <w:pPr>
              <w:rPr>
                <w:rFonts w:ascii="Franklin Gothic Book" w:hAnsi="Franklin Gothic Book"/>
                <w:smallCaps/>
              </w:rPr>
            </w:pPr>
            <w:r>
              <w:rPr>
                <w:rFonts w:ascii="Franklin Gothic Book" w:hAnsi="Franklin Gothic Book"/>
              </w:rPr>
              <w:t>&lt;Zip code&gt;</w:t>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By:</w:t>
            </w:r>
          </w:p>
        </w:tc>
        <w:tc>
          <w:tcPr>
            <w:tcW w:w="7291" w:type="dxa"/>
          </w:tcPr>
          <w:p w:rsidR="002C677E" w:rsidRPr="00342703" w:rsidRDefault="002C677E" w:rsidP="00CB6DF6">
            <w:pPr>
              <w:rPr>
                <w:rFonts w:ascii="Franklin Gothic Book" w:hAnsi="Franklin Gothic Book"/>
                <w:smallCaps/>
              </w:rPr>
            </w:pPr>
            <w:r w:rsidRPr="00342703">
              <w:rPr>
                <w:rFonts w:ascii="Franklin Gothic Book" w:hAnsi="Franklin Gothic Book"/>
                <w:smallCaps/>
              </w:rPr>
              <w:t xml:space="preserve">x </w:t>
            </w:r>
            <w:r w:rsidRPr="00342703">
              <w:rPr>
                <w:rFonts w:ascii="Franklin Gothic Book" w:hAnsi="Franklin Gothic Book"/>
                <w:smallCaps/>
                <w:u w:val="single"/>
              </w:rPr>
              <w:tab/>
            </w:r>
            <w:r w:rsidRPr="00342703">
              <w:rPr>
                <w:rFonts w:ascii="Franklin Gothic Book" w:hAnsi="Franklin Gothic Book"/>
                <w:smallCaps/>
                <w:u w:val="single"/>
              </w:rPr>
              <w:tab/>
            </w:r>
            <w:r w:rsidRPr="00342703">
              <w:rPr>
                <w:rFonts w:ascii="Franklin Gothic Book" w:hAnsi="Franklin Gothic Book"/>
                <w:smallCaps/>
                <w:u w:val="single"/>
              </w:rPr>
              <w:tab/>
            </w:r>
            <w:r w:rsidRPr="00342703">
              <w:rPr>
                <w:rFonts w:ascii="Franklin Gothic Book" w:hAnsi="Franklin Gothic Book"/>
                <w:smallCaps/>
                <w:u w:val="single"/>
              </w:rPr>
              <w:tab/>
            </w:r>
            <w:r w:rsidRPr="00342703">
              <w:rPr>
                <w:rFonts w:ascii="Franklin Gothic Book" w:hAnsi="Franklin Gothic Book"/>
                <w:smallCaps/>
                <w:u w:val="single"/>
              </w:rPr>
              <w:tab/>
            </w:r>
            <w:r w:rsidRPr="00342703">
              <w:rPr>
                <w:rFonts w:ascii="Franklin Gothic Book" w:hAnsi="Franklin Gothic Book"/>
                <w:smallCaps/>
                <w:u w:val="single"/>
              </w:rPr>
              <w:tab/>
            </w:r>
            <w:r w:rsidRPr="00342703">
              <w:rPr>
                <w:rFonts w:ascii="Franklin Gothic Book" w:hAnsi="Franklin Gothic Book"/>
                <w:smallCaps/>
              </w:rPr>
              <w:tab/>
            </w:r>
            <w:r w:rsidRPr="00342703">
              <w:rPr>
                <w:rFonts w:ascii="Franklin Gothic Book" w:hAnsi="Franklin Gothic Book"/>
                <w:smallCaps/>
              </w:rPr>
              <w:tab/>
            </w:r>
            <w:r w:rsidRPr="00342703">
              <w:rPr>
                <w:rFonts w:ascii="Franklin Gothic Book" w:hAnsi="Franklin Gothic Book"/>
                <w:smallCaps/>
              </w:rPr>
              <w:tab/>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Printed Name:</w:t>
            </w:r>
          </w:p>
        </w:tc>
        <w:tc>
          <w:tcPr>
            <w:tcW w:w="7291" w:type="dxa"/>
          </w:tcPr>
          <w:p w:rsidR="002C677E" w:rsidRPr="00342703" w:rsidRDefault="002C677E" w:rsidP="00CB6DF6">
            <w:pPr>
              <w:rPr>
                <w:rFonts w:ascii="Franklin Gothic Book" w:hAnsi="Franklin Gothic Book"/>
                <w:smallCaps/>
              </w:rPr>
            </w:pP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lastRenderedPageBreak/>
              <w:t>Title:</w:t>
            </w:r>
          </w:p>
        </w:tc>
        <w:tc>
          <w:tcPr>
            <w:tcW w:w="7291" w:type="dxa"/>
          </w:tcPr>
          <w:p w:rsidR="002C677E" w:rsidRPr="00342703" w:rsidRDefault="002C677E" w:rsidP="00CB6DF6">
            <w:pPr>
              <w:rPr>
                <w:rFonts w:ascii="Franklin Gothic Book" w:hAnsi="Franklin Gothic Book"/>
              </w:rPr>
            </w:pPr>
            <w:r w:rsidRPr="00342703">
              <w:rPr>
                <w:rFonts w:ascii="Franklin Gothic Book" w:hAnsi="Franklin Gothic Book"/>
              </w:rPr>
              <w:t>&lt;local contracting authority&gt;</w:t>
            </w:r>
          </w:p>
        </w:tc>
      </w:tr>
      <w:tr w:rsidR="002C677E" w:rsidRPr="00342703" w:rsidTr="002C677E">
        <w:trPr>
          <w:trHeight w:val="288"/>
        </w:trPr>
        <w:tc>
          <w:tcPr>
            <w:tcW w:w="1644" w:type="dxa"/>
          </w:tcPr>
          <w:p w:rsidR="002C677E" w:rsidRPr="00342703" w:rsidRDefault="002C677E" w:rsidP="00CB6DF6">
            <w:pPr>
              <w:spacing w:before="40"/>
              <w:jc w:val="right"/>
              <w:rPr>
                <w:rFonts w:ascii="Franklin Gothic Book" w:hAnsi="Franklin Gothic Book" w:cs="Segoe UI"/>
              </w:rPr>
            </w:pPr>
            <w:r w:rsidRPr="00342703">
              <w:rPr>
                <w:rFonts w:ascii="Franklin Gothic Book" w:hAnsi="Franklin Gothic Book" w:cs="Segoe UI"/>
              </w:rPr>
              <w:t>Date:</w:t>
            </w:r>
          </w:p>
        </w:tc>
        <w:tc>
          <w:tcPr>
            <w:tcW w:w="7291" w:type="dxa"/>
          </w:tcPr>
          <w:p w:rsidR="002C677E" w:rsidRPr="00342703" w:rsidRDefault="002C677E" w:rsidP="00CB6DF6">
            <w:pPr>
              <w:rPr>
                <w:rFonts w:ascii="Franklin Gothic Book" w:hAnsi="Franklin Gothic Book"/>
              </w:rPr>
            </w:pPr>
            <w:r w:rsidRPr="00342703">
              <w:rPr>
                <w:rFonts w:ascii="Franklin Gothic Book" w:hAnsi="Franklin Gothic Book"/>
              </w:rPr>
              <w:t>&lt;date&gt;</w:t>
            </w:r>
          </w:p>
        </w:tc>
      </w:tr>
    </w:tbl>
    <w:p w:rsidR="004473BA" w:rsidRPr="002C677E" w:rsidRDefault="004473BA">
      <w:pPr>
        <w:rPr>
          <w:rFonts w:ascii="Franklin Gothic Book" w:hAnsi="Franklin Gothic Book"/>
          <w:kern w:val="32"/>
          <w:szCs w:val="32"/>
        </w:rPr>
      </w:pPr>
      <w:bookmarkStart w:id="3" w:name="_MON_1383469712"/>
      <w:bookmarkStart w:id="4" w:name="_MON_1290934055"/>
      <w:bookmarkEnd w:id="3"/>
      <w:bookmarkEnd w:id="4"/>
      <w:bookmarkEnd w:id="0"/>
      <w:bookmarkEnd w:id="1"/>
    </w:p>
    <w:sectPr w:rsidR="004473BA" w:rsidRPr="002C677E" w:rsidSect="00447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15B"/>
    <w:multiLevelType w:val="hybridMultilevel"/>
    <w:tmpl w:val="F4B2D1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2"/>
  </w:compat>
  <w:rsids>
    <w:rsidRoot w:val="002C677E"/>
    <w:rsid w:val="002C677E"/>
    <w:rsid w:val="004473BA"/>
    <w:rsid w:val="005E69E2"/>
    <w:rsid w:val="00F3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41C15-E82C-405E-9255-D8C9FCF1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77E"/>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5E6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MAPC</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Robertson</dc:creator>
  <cp:lastModifiedBy>Weinberger, Marjorie</cp:lastModifiedBy>
  <cp:revision>2</cp:revision>
  <cp:lastPrinted>2018-03-28T17:24:00Z</cp:lastPrinted>
  <dcterms:created xsi:type="dcterms:W3CDTF">2018-03-29T18:44:00Z</dcterms:created>
  <dcterms:modified xsi:type="dcterms:W3CDTF">2018-03-29T18:44:00Z</dcterms:modified>
</cp:coreProperties>
</file>