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F481" w14:textId="77777777" w:rsidR="00E92B19" w:rsidRDefault="00E92B19" w:rsidP="00312005">
      <w:pPr>
        <w:jc w:val="center"/>
        <w:rPr>
          <w:rFonts w:ascii="Tw Cen MT" w:hAnsi="Tw Cen MT"/>
          <w:b/>
          <w:sz w:val="28"/>
        </w:rPr>
      </w:pPr>
    </w:p>
    <w:p w14:paraId="7E7CD10D" w14:textId="77777777" w:rsidR="00CB6BC0" w:rsidRDefault="00E92DAD" w:rsidP="00312005">
      <w:pPr>
        <w:jc w:val="center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Inner Core Committee Meeting</w:t>
      </w:r>
    </w:p>
    <w:p w14:paraId="156CD7E9" w14:textId="08417B81" w:rsidR="00312005" w:rsidRPr="0005497A" w:rsidRDefault="001064CC" w:rsidP="00F872A8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Wednesday</w:t>
      </w:r>
      <w:r w:rsidR="00150088" w:rsidRPr="0005497A">
        <w:rPr>
          <w:rFonts w:ascii="Tw Cen MT" w:hAnsi="Tw Cen MT"/>
          <w:sz w:val="24"/>
          <w:szCs w:val="24"/>
        </w:rPr>
        <w:t>,</w:t>
      </w:r>
      <w:r>
        <w:rPr>
          <w:rFonts w:ascii="Tw Cen MT" w:hAnsi="Tw Cen MT"/>
          <w:sz w:val="24"/>
          <w:szCs w:val="24"/>
        </w:rPr>
        <w:t xml:space="preserve"> </w:t>
      </w:r>
      <w:r w:rsidR="0055353B">
        <w:rPr>
          <w:rFonts w:ascii="Tw Cen MT" w:hAnsi="Tw Cen MT"/>
          <w:sz w:val="24"/>
          <w:szCs w:val="24"/>
        </w:rPr>
        <w:t>April 3</w:t>
      </w:r>
      <w:r w:rsidR="00F872A8" w:rsidRPr="0005497A">
        <w:rPr>
          <w:rFonts w:ascii="Tw Cen MT" w:hAnsi="Tw Cen MT"/>
          <w:sz w:val="24"/>
          <w:szCs w:val="24"/>
        </w:rPr>
        <w:t xml:space="preserve">, </w:t>
      </w:r>
      <w:r w:rsidR="00EC4693">
        <w:rPr>
          <w:rFonts w:ascii="Tw Cen MT" w:hAnsi="Tw Cen MT"/>
          <w:sz w:val="24"/>
          <w:szCs w:val="24"/>
        </w:rPr>
        <w:t>8:45</w:t>
      </w:r>
      <w:r w:rsidR="008C60B7">
        <w:rPr>
          <w:rFonts w:ascii="Tw Cen MT" w:hAnsi="Tw Cen MT"/>
          <w:sz w:val="24"/>
          <w:szCs w:val="24"/>
        </w:rPr>
        <w:t xml:space="preserve"> - 11:00 a</w:t>
      </w:r>
      <w:r w:rsidR="008A0836">
        <w:rPr>
          <w:rFonts w:ascii="Tw Cen MT" w:hAnsi="Tw Cen MT"/>
          <w:sz w:val="24"/>
          <w:szCs w:val="24"/>
        </w:rPr>
        <w:t>m</w:t>
      </w:r>
    </w:p>
    <w:p w14:paraId="0BA3C69C" w14:textId="77777777" w:rsidR="00312005" w:rsidRPr="0005497A" w:rsidRDefault="00312005" w:rsidP="00312005">
      <w:pPr>
        <w:jc w:val="center"/>
        <w:rPr>
          <w:rFonts w:ascii="Tw Cen MT" w:hAnsi="Tw Cen MT"/>
          <w:sz w:val="24"/>
          <w:szCs w:val="24"/>
        </w:rPr>
      </w:pPr>
      <w:r w:rsidRPr="0005497A">
        <w:rPr>
          <w:rFonts w:ascii="Tw Cen MT" w:hAnsi="Tw Cen MT"/>
          <w:sz w:val="24"/>
          <w:szCs w:val="24"/>
        </w:rPr>
        <w:t>MAPC 3</w:t>
      </w:r>
      <w:r w:rsidRPr="0005497A">
        <w:rPr>
          <w:rFonts w:ascii="Tw Cen MT" w:hAnsi="Tw Cen MT"/>
          <w:sz w:val="24"/>
          <w:szCs w:val="24"/>
          <w:vertAlign w:val="superscript"/>
        </w:rPr>
        <w:t>rd</w:t>
      </w:r>
      <w:r w:rsidRPr="0005497A">
        <w:rPr>
          <w:rFonts w:ascii="Tw Cen MT" w:hAnsi="Tw Cen MT"/>
          <w:sz w:val="24"/>
          <w:szCs w:val="24"/>
        </w:rPr>
        <w:t xml:space="preserve"> Floor Conference Room</w:t>
      </w:r>
    </w:p>
    <w:p w14:paraId="250714A8" w14:textId="77777777" w:rsidR="00312005" w:rsidRPr="0005497A" w:rsidRDefault="00312005" w:rsidP="00312005">
      <w:pPr>
        <w:jc w:val="center"/>
        <w:rPr>
          <w:rFonts w:ascii="Tw Cen MT" w:hAnsi="Tw Cen MT"/>
          <w:sz w:val="24"/>
          <w:szCs w:val="24"/>
        </w:rPr>
      </w:pPr>
      <w:r w:rsidRPr="0005497A">
        <w:rPr>
          <w:rFonts w:ascii="Tw Cen MT" w:hAnsi="Tw Cen MT"/>
          <w:sz w:val="24"/>
          <w:szCs w:val="24"/>
        </w:rPr>
        <w:t>60 Temple Place, Boston, MA 02111</w:t>
      </w:r>
    </w:p>
    <w:p w14:paraId="1BB03D89" w14:textId="77777777" w:rsidR="00F23002" w:rsidRDefault="00F23002" w:rsidP="0005497A">
      <w:pPr>
        <w:rPr>
          <w:rFonts w:ascii="Tw Cen MT" w:hAnsi="Tw Cen MT"/>
          <w:sz w:val="24"/>
          <w:szCs w:val="24"/>
        </w:rPr>
      </w:pPr>
    </w:p>
    <w:p w14:paraId="533575B4" w14:textId="77777777" w:rsidR="00E92B19" w:rsidRPr="0005497A" w:rsidRDefault="00E92B19" w:rsidP="0005497A">
      <w:pPr>
        <w:rPr>
          <w:rFonts w:ascii="Tw Cen MT" w:hAnsi="Tw Cen MT"/>
          <w:sz w:val="24"/>
          <w:szCs w:val="24"/>
        </w:rPr>
      </w:pPr>
    </w:p>
    <w:p w14:paraId="44F1586D" w14:textId="77777777" w:rsidR="00BE7DAC" w:rsidRPr="009C71C6" w:rsidRDefault="00312005" w:rsidP="009C71C6">
      <w:pPr>
        <w:jc w:val="center"/>
        <w:rPr>
          <w:rFonts w:ascii="Tw Cen MT" w:hAnsi="Tw Cen MT"/>
          <w:b/>
          <w:sz w:val="28"/>
          <w:szCs w:val="28"/>
        </w:rPr>
      </w:pPr>
      <w:r w:rsidRPr="0005497A">
        <w:rPr>
          <w:rFonts w:ascii="Tw Cen MT" w:hAnsi="Tw Cen MT"/>
          <w:b/>
          <w:sz w:val="28"/>
          <w:szCs w:val="28"/>
        </w:rPr>
        <w:t>Agenda</w:t>
      </w:r>
    </w:p>
    <w:p w14:paraId="79DA25DC" w14:textId="77777777" w:rsidR="00EE0B97" w:rsidRDefault="00EE0B97" w:rsidP="00335D08">
      <w:pPr>
        <w:rPr>
          <w:rFonts w:ascii="Tw Cen MT" w:hAnsi="Tw Cen MT"/>
          <w:b/>
          <w:sz w:val="24"/>
          <w:szCs w:val="24"/>
        </w:rPr>
      </w:pPr>
    </w:p>
    <w:p w14:paraId="40EB6813" w14:textId="004B7F5E" w:rsidR="00DB3D5A" w:rsidRDefault="00AD7D4B" w:rsidP="006F47C4">
      <w:pPr>
        <w:ind w:left="2160" w:hanging="216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8:45</w:t>
      </w:r>
      <w:r w:rsidR="00BF0CF7">
        <w:rPr>
          <w:rFonts w:ascii="Tw Cen MT" w:hAnsi="Tw Cen MT"/>
          <w:b/>
          <w:sz w:val="24"/>
          <w:szCs w:val="24"/>
        </w:rPr>
        <w:t xml:space="preserve"> – 9:</w:t>
      </w:r>
      <w:r w:rsidR="00CA6B86">
        <w:rPr>
          <w:rFonts w:ascii="Tw Cen MT" w:hAnsi="Tw Cen MT"/>
          <w:b/>
          <w:sz w:val="24"/>
          <w:szCs w:val="24"/>
        </w:rPr>
        <w:t>00</w:t>
      </w:r>
      <w:r w:rsidR="00EC4E9E">
        <w:rPr>
          <w:rFonts w:ascii="Tw Cen MT" w:hAnsi="Tw Cen MT"/>
          <w:b/>
          <w:sz w:val="24"/>
          <w:szCs w:val="24"/>
        </w:rPr>
        <w:t xml:space="preserve"> </w:t>
      </w:r>
      <w:r w:rsidR="00E92DAD">
        <w:rPr>
          <w:rFonts w:ascii="Tw Cen MT" w:hAnsi="Tw Cen MT"/>
          <w:b/>
          <w:sz w:val="24"/>
          <w:szCs w:val="24"/>
        </w:rPr>
        <w:t>a</w:t>
      </w:r>
      <w:r w:rsidR="00815BD0">
        <w:rPr>
          <w:rFonts w:ascii="Tw Cen MT" w:hAnsi="Tw Cen MT"/>
          <w:b/>
          <w:sz w:val="24"/>
          <w:szCs w:val="24"/>
        </w:rPr>
        <w:t>m:</w:t>
      </w:r>
      <w:r w:rsidR="00815BD0">
        <w:rPr>
          <w:rFonts w:ascii="Tw Cen MT" w:hAnsi="Tw Cen MT"/>
          <w:b/>
          <w:sz w:val="24"/>
          <w:szCs w:val="24"/>
        </w:rPr>
        <w:tab/>
      </w:r>
      <w:r w:rsidR="006F47C4">
        <w:rPr>
          <w:rFonts w:ascii="Tw Cen MT" w:hAnsi="Tw Cen MT"/>
          <w:b/>
          <w:sz w:val="24"/>
          <w:szCs w:val="24"/>
        </w:rPr>
        <w:t>Welcome</w:t>
      </w:r>
      <w:r w:rsidR="006F47C4">
        <w:rPr>
          <w:rFonts w:ascii="Tw Cen MT" w:hAnsi="Tw Cen MT"/>
          <w:b/>
          <w:sz w:val="24"/>
          <w:szCs w:val="24"/>
        </w:rPr>
        <w:br/>
      </w:r>
      <w:r w:rsidR="006F47C4">
        <w:rPr>
          <w:rFonts w:ascii="Tw Cen MT" w:hAnsi="Tw Cen MT"/>
          <w:sz w:val="24"/>
          <w:szCs w:val="24"/>
        </w:rPr>
        <w:t>Breakfast and</w:t>
      </w:r>
      <w:r w:rsidR="00F46ED7">
        <w:rPr>
          <w:rFonts w:ascii="Tw Cen MT" w:hAnsi="Tw Cen MT"/>
          <w:sz w:val="24"/>
          <w:szCs w:val="24"/>
        </w:rPr>
        <w:t xml:space="preserve"> informal</w:t>
      </w:r>
      <w:r w:rsidR="006F47C4">
        <w:rPr>
          <w:rFonts w:ascii="Tw Cen MT" w:hAnsi="Tw Cen MT"/>
          <w:sz w:val="24"/>
          <w:szCs w:val="24"/>
        </w:rPr>
        <w:t xml:space="preserve"> community exchange</w:t>
      </w:r>
      <w:r w:rsidR="00DB3D5A">
        <w:rPr>
          <w:rFonts w:ascii="Tw Cen MT" w:hAnsi="Tw Cen MT"/>
          <w:b/>
          <w:sz w:val="24"/>
          <w:szCs w:val="24"/>
        </w:rPr>
        <w:t xml:space="preserve"> </w:t>
      </w:r>
    </w:p>
    <w:p w14:paraId="2204842F" w14:textId="77777777" w:rsidR="00DB3D5A" w:rsidRDefault="00DB3D5A" w:rsidP="00335D08">
      <w:pPr>
        <w:rPr>
          <w:rFonts w:ascii="Tw Cen MT" w:hAnsi="Tw Cen MT"/>
          <w:b/>
          <w:sz w:val="24"/>
          <w:szCs w:val="24"/>
        </w:rPr>
      </w:pPr>
    </w:p>
    <w:p w14:paraId="0B25DE96" w14:textId="0C259737" w:rsidR="00146ECE" w:rsidRPr="00275768" w:rsidRDefault="00DB54CB" w:rsidP="00146ECE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9</w:t>
      </w:r>
      <w:r w:rsidR="00146ECE">
        <w:rPr>
          <w:rFonts w:ascii="Tw Cen MT" w:hAnsi="Tw Cen MT"/>
          <w:b/>
          <w:sz w:val="24"/>
          <w:szCs w:val="24"/>
        </w:rPr>
        <w:t xml:space="preserve">:00 – </w:t>
      </w:r>
      <w:r>
        <w:rPr>
          <w:rFonts w:ascii="Tw Cen MT" w:hAnsi="Tw Cen MT"/>
          <w:b/>
          <w:sz w:val="24"/>
          <w:szCs w:val="24"/>
        </w:rPr>
        <w:t>9</w:t>
      </w:r>
      <w:r w:rsidR="00146ECE">
        <w:rPr>
          <w:rFonts w:ascii="Tw Cen MT" w:hAnsi="Tw Cen MT"/>
          <w:b/>
          <w:sz w:val="24"/>
          <w:szCs w:val="24"/>
        </w:rPr>
        <w:t>:</w:t>
      </w:r>
      <w:r w:rsidR="00292580">
        <w:rPr>
          <w:rFonts w:ascii="Tw Cen MT" w:hAnsi="Tw Cen MT"/>
          <w:b/>
          <w:sz w:val="24"/>
          <w:szCs w:val="24"/>
        </w:rPr>
        <w:t>10</w:t>
      </w:r>
      <w:r w:rsidR="003D2DD7">
        <w:rPr>
          <w:rFonts w:ascii="Tw Cen MT" w:hAnsi="Tw Cen MT"/>
          <w:b/>
          <w:sz w:val="24"/>
          <w:szCs w:val="24"/>
        </w:rPr>
        <w:t xml:space="preserve"> am: </w:t>
      </w:r>
      <w:r w:rsidR="003D2DD7">
        <w:rPr>
          <w:rFonts w:ascii="Tw Cen MT" w:hAnsi="Tw Cen MT"/>
          <w:b/>
          <w:sz w:val="24"/>
          <w:szCs w:val="24"/>
        </w:rPr>
        <w:tab/>
      </w:r>
      <w:r w:rsidR="00275768" w:rsidRPr="00275768">
        <w:rPr>
          <w:rFonts w:ascii="Tw Cen MT" w:hAnsi="Tw Cen MT"/>
          <w:b/>
          <w:sz w:val="24"/>
          <w:szCs w:val="24"/>
        </w:rPr>
        <w:t>Legislative Update</w:t>
      </w:r>
    </w:p>
    <w:p w14:paraId="46D8D371" w14:textId="38A0B6F0" w:rsidR="00146ECE" w:rsidRDefault="008C33DD" w:rsidP="003D2DD7">
      <w:pPr>
        <w:ind w:left="1440" w:firstLine="720"/>
        <w:rPr>
          <w:rFonts w:ascii="Tw Cen MT" w:hAnsi="Tw Cen MT"/>
          <w:szCs w:val="24"/>
        </w:rPr>
      </w:pPr>
      <w:r w:rsidRPr="008C33DD">
        <w:rPr>
          <w:rFonts w:ascii="Tw Cen MT" w:hAnsi="Tw Cen MT"/>
          <w:szCs w:val="24"/>
        </w:rPr>
        <w:t>Diego Huezo</w:t>
      </w:r>
      <w:r w:rsidR="00146ECE" w:rsidRPr="008C33DD">
        <w:rPr>
          <w:rFonts w:ascii="Tw Cen MT" w:hAnsi="Tw Cen MT"/>
          <w:szCs w:val="24"/>
        </w:rPr>
        <w:t xml:space="preserve">, </w:t>
      </w:r>
      <w:r w:rsidR="00275768" w:rsidRPr="008C33DD">
        <w:rPr>
          <w:rFonts w:ascii="Tw Cen MT" w:hAnsi="Tw Cen MT"/>
          <w:szCs w:val="24"/>
        </w:rPr>
        <w:t xml:space="preserve">Government Affairs </w:t>
      </w:r>
      <w:r w:rsidRPr="008C33DD">
        <w:rPr>
          <w:rFonts w:ascii="Tw Cen MT" w:hAnsi="Tw Cen MT"/>
          <w:szCs w:val="24"/>
        </w:rPr>
        <w:t>Specialist</w:t>
      </w:r>
      <w:r w:rsidR="00146ECE" w:rsidRPr="008C33DD">
        <w:rPr>
          <w:rFonts w:ascii="Tw Cen MT" w:hAnsi="Tw Cen MT"/>
          <w:szCs w:val="24"/>
        </w:rPr>
        <w:t>, MAPC</w:t>
      </w:r>
    </w:p>
    <w:p w14:paraId="23A888D1" w14:textId="4B3B20F0" w:rsidR="005459F5" w:rsidRDefault="005459F5" w:rsidP="00BE6956">
      <w:pPr>
        <w:rPr>
          <w:rFonts w:ascii="Tw Cen MT" w:hAnsi="Tw Cen MT"/>
          <w:b/>
          <w:sz w:val="24"/>
          <w:szCs w:val="24"/>
        </w:rPr>
      </w:pPr>
    </w:p>
    <w:p w14:paraId="506B92B9" w14:textId="7D067CA4" w:rsidR="002429E9" w:rsidRDefault="002429E9" w:rsidP="002429E9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9:</w:t>
      </w:r>
      <w:r>
        <w:rPr>
          <w:rFonts w:ascii="Tw Cen MT" w:hAnsi="Tw Cen MT"/>
          <w:b/>
          <w:sz w:val="24"/>
          <w:szCs w:val="24"/>
        </w:rPr>
        <w:t>1</w:t>
      </w:r>
      <w:r>
        <w:rPr>
          <w:rFonts w:ascii="Tw Cen MT" w:hAnsi="Tw Cen MT"/>
          <w:b/>
          <w:sz w:val="24"/>
          <w:szCs w:val="24"/>
        </w:rPr>
        <w:t>0 – 9:</w:t>
      </w:r>
      <w:r>
        <w:rPr>
          <w:rFonts w:ascii="Tw Cen MT" w:hAnsi="Tw Cen MT"/>
          <w:b/>
          <w:sz w:val="24"/>
          <w:szCs w:val="24"/>
        </w:rPr>
        <w:t>3</w:t>
      </w:r>
      <w:r>
        <w:rPr>
          <w:rFonts w:ascii="Tw Cen MT" w:hAnsi="Tw Cen MT"/>
          <w:b/>
          <w:sz w:val="24"/>
          <w:szCs w:val="24"/>
        </w:rPr>
        <w:t xml:space="preserve">0 am: </w:t>
      </w:r>
      <w:r>
        <w:rPr>
          <w:rFonts w:ascii="Tw Cen MT" w:hAnsi="Tw Cen MT"/>
          <w:b/>
          <w:sz w:val="24"/>
          <w:szCs w:val="24"/>
        </w:rPr>
        <w:tab/>
        <w:t>Energy Codes</w:t>
      </w:r>
    </w:p>
    <w:p w14:paraId="49E8B4A6" w14:textId="77777777" w:rsidR="002429E9" w:rsidRPr="00275768" w:rsidRDefault="002429E9" w:rsidP="002429E9">
      <w:pPr>
        <w:ind w:left="1440" w:firstLine="72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Nicole Sanches, Clean Energy Coordinator, MAPC</w:t>
      </w:r>
    </w:p>
    <w:p w14:paraId="7F671E4A" w14:textId="77777777" w:rsidR="002429E9" w:rsidRDefault="002429E9" w:rsidP="00146ECE">
      <w:pPr>
        <w:rPr>
          <w:rFonts w:ascii="Tw Cen MT" w:hAnsi="Tw Cen MT"/>
          <w:b/>
          <w:sz w:val="24"/>
          <w:szCs w:val="24"/>
        </w:rPr>
      </w:pPr>
    </w:p>
    <w:p w14:paraId="7DEF0ACE" w14:textId="27805742" w:rsidR="00146ECE" w:rsidRDefault="00292580" w:rsidP="00146ECE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9</w:t>
      </w:r>
      <w:r w:rsidR="00146ECE">
        <w:rPr>
          <w:rFonts w:ascii="Tw Cen MT" w:hAnsi="Tw Cen MT"/>
          <w:b/>
          <w:sz w:val="24"/>
          <w:szCs w:val="24"/>
        </w:rPr>
        <w:t>:</w:t>
      </w:r>
      <w:r w:rsidR="002429E9">
        <w:rPr>
          <w:rFonts w:ascii="Tw Cen MT" w:hAnsi="Tw Cen MT"/>
          <w:b/>
          <w:sz w:val="24"/>
          <w:szCs w:val="24"/>
        </w:rPr>
        <w:t>3</w:t>
      </w:r>
      <w:r w:rsidR="00AA5F75">
        <w:rPr>
          <w:rFonts w:ascii="Tw Cen MT" w:hAnsi="Tw Cen MT"/>
          <w:b/>
          <w:sz w:val="24"/>
          <w:szCs w:val="24"/>
        </w:rPr>
        <w:t>0</w:t>
      </w:r>
      <w:r w:rsidR="00146ECE">
        <w:rPr>
          <w:rFonts w:ascii="Tw Cen MT" w:hAnsi="Tw Cen MT"/>
          <w:b/>
          <w:sz w:val="24"/>
          <w:szCs w:val="24"/>
        </w:rPr>
        <w:t xml:space="preserve"> – </w:t>
      </w:r>
      <w:r>
        <w:rPr>
          <w:rFonts w:ascii="Tw Cen MT" w:hAnsi="Tw Cen MT"/>
          <w:b/>
          <w:sz w:val="24"/>
          <w:szCs w:val="24"/>
        </w:rPr>
        <w:t>9</w:t>
      </w:r>
      <w:r w:rsidR="00146ECE">
        <w:rPr>
          <w:rFonts w:ascii="Tw Cen MT" w:hAnsi="Tw Cen MT"/>
          <w:b/>
          <w:sz w:val="24"/>
          <w:szCs w:val="24"/>
        </w:rPr>
        <w:t>:</w:t>
      </w:r>
      <w:r w:rsidR="002429E9">
        <w:rPr>
          <w:rFonts w:ascii="Tw Cen MT" w:hAnsi="Tw Cen MT"/>
          <w:b/>
          <w:sz w:val="24"/>
          <w:szCs w:val="24"/>
        </w:rPr>
        <w:t>5</w:t>
      </w:r>
      <w:r>
        <w:rPr>
          <w:rFonts w:ascii="Tw Cen MT" w:hAnsi="Tw Cen MT"/>
          <w:b/>
          <w:sz w:val="24"/>
          <w:szCs w:val="24"/>
        </w:rPr>
        <w:t>0</w:t>
      </w:r>
      <w:r w:rsidR="00146ECE">
        <w:rPr>
          <w:rFonts w:ascii="Tw Cen MT" w:hAnsi="Tw Cen MT"/>
          <w:b/>
          <w:sz w:val="24"/>
          <w:szCs w:val="24"/>
        </w:rPr>
        <w:t xml:space="preserve"> am: </w:t>
      </w:r>
      <w:r w:rsidR="00146ECE">
        <w:rPr>
          <w:rFonts w:ascii="Tw Cen MT" w:hAnsi="Tw Cen MT"/>
          <w:b/>
          <w:sz w:val="24"/>
          <w:szCs w:val="24"/>
        </w:rPr>
        <w:tab/>
      </w:r>
      <w:r w:rsidR="002429E9">
        <w:rPr>
          <w:rFonts w:ascii="Tw Cen MT" w:hAnsi="Tw Cen MT"/>
          <w:b/>
          <w:sz w:val="24"/>
          <w:szCs w:val="24"/>
        </w:rPr>
        <w:t>Climate Perspectives</w:t>
      </w:r>
    </w:p>
    <w:p w14:paraId="567E7D71" w14:textId="06D3AEA7" w:rsidR="00146ECE" w:rsidRDefault="00275768" w:rsidP="003D2DD7">
      <w:pPr>
        <w:ind w:left="1440" w:firstLine="72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Heidi Stucker, Assista</w:t>
      </w:r>
      <w:bookmarkStart w:id="0" w:name="_GoBack"/>
      <w:bookmarkEnd w:id="0"/>
      <w:r>
        <w:rPr>
          <w:rFonts w:ascii="Tw Cen MT" w:hAnsi="Tw Cen MT"/>
          <w:szCs w:val="24"/>
        </w:rPr>
        <w:t>nt Director of Public Health, MAPC</w:t>
      </w:r>
    </w:p>
    <w:p w14:paraId="55FD3FBD" w14:textId="77777777" w:rsidR="00275768" w:rsidRDefault="00275768" w:rsidP="00275768">
      <w:pPr>
        <w:rPr>
          <w:rFonts w:ascii="Tw Cen MT" w:hAnsi="Tw Cen MT"/>
          <w:szCs w:val="24"/>
        </w:rPr>
      </w:pPr>
    </w:p>
    <w:p w14:paraId="3AA2A229" w14:textId="132335C6" w:rsidR="00292580" w:rsidRDefault="00292580" w:rsidP="00292580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9:</w:t>
      </w:r>
      <w:r>
        <w:rPr>
          <w:rFonts w:ascii="Tw Cen MT" w:hAnsi="Tw Cen MT"/>
          <w:b/>
          <w:sz w:val="24"/>
          <w:szCs w:val="24"/>
        </w:rPr>
        <w:t>50</w:t>
      </w:r>
      <w:r>
        <w:rPr>
          <w:rFonts w:ascii="Tw Cen MT" w:hAnsi="Tw Cen MT"/>
          <w:b/>
          <w:sz w:val="24"/>
          <w:szCs w:val="24"/>
        </w:rPr>
        <w:t xml:space="preserve"> – </w:t>
      </w:r>
      <w:r>
        <w:rPr>
          <w:rFonts w:ascii="Tw Cen MT" w:hAnsi="Tw Cen MT"/>
          <w:b/>
          <w:sz w:val="24"/>
          <w:szCs w:val="24"/>
        </w:rPr>
        <w:t>10</w:t>
      </w:r>
      <w:r>
        <w:rPr>
          <w:rFonts w:ascii="Tw Cen MT" w:hAnsi="Tw Cen MT"/>
          <w:b/>
          <w:sz w:val="24"/>
          <w:szCs w:val="24"/>
        </w:rPr>
        <w:t>:</w:t>
      </w:r>
      <w:r>
        <w:rPr>
          <w:rFonts w:ascii="Tw Cen MT" w:hAnsi="Tw Cen MT"/>
          <w:b/>
          <w:sz w:val="24"/>
          <w:szCs w:val="24"/>
        </w:rPr>
        <w:t>20</w:t>
      </w:r>
      <w:r>
        <w:rPr>
          <w:rFonts w:ascii="Tw Cen MT" w:hAnsi="Tw Cen MT"/>
          <w:b/>
          <w:sz w:val="24"/>
          <w:szCs w:val="24"/>
        </w:rPr>
        <w:t xml:space="preserve"> am:</w:t>
      </w:r>
      <w:r>
        <w:rPr>
          <w:rFonts w:ascii="Tw Cen MT" w:hAnsi="Tw Cen MT"/>
          <w:b/>
          <w:sz w:val="24"/>
          <w:szCs w:val="24"/>
        </w:rPr>
        <w:tab/>
      </w:r>
      <w:r w:rsidRPr="00275768">
        <w:rPr>
          <w:rFonts w:ascii="Tw Cen MT" w:hAnsi="Tw Cen MT"/>
          <w:b/>
          <w:sz w:val="24"/>
          <w:szCs w:val="24"/>
        </w:rPr>
        <w:t>Somerville Climate Forward</w:t>
      </w:r>
    </w:p>
    <w:p w14:paraId="0C33C781" w14:textId="77777777" w:rsidR="00292580" w:rsidRDefault="00292580" w:rsidP="00292580">
      <w:pPr>
        <w:ind w:left="1440" w:firstLine="72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Hannah Payne, Office of Sustainability + Environment, City of Somerville</w:t>
      </w:r>
    </w:p>
    <w:p w14:paraId="397953B7" w14:textId="77777777" w:rsidR="00292580" w:rsidRDefault="00292580" w:rsidP="00292580">
      <w:pPr>
        <w:rPr>
          <w:rFonts w:ascii="Tw Cen MT" w:hAnsi="Tw Cen MT"/>
          <w:szCs w:val="24"/>
        </w:rPr>
      </w:pPr>
    </w:p>
    <w:p w14:paraId="12D0E959" w14:textId="74B6DAF1" w:rsidR="00275768" w:rsidRDefault="00275768" w:rsidP="00275768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10:</w:t>
      </w:r>
      <w:r w:rsidR="00292580">
        <w:rPr>
          <w:rFonts w:ascii="Tw Cen MT" w:hAnsi="Tw Cen MT"/>
          <w:b/>
          <w:sz w:val="24"/>
          <w:szCs w:val="24"/>
        </w:rPr>
        <w:t>20</w:t>
      </w:r>
      <w:r>
        <w:rPr>
          <w:rFonts w:ascii="Tw Cen MT" w:hAnsi="Tw Cen MT"/>
          <w:b/>
          <w:sz w:val="24"/>
          <w:szCs w:val="24"/>
        </w:rPr>
        <w:t xml:space="preserve"> – 11:00 am: </w:t>
      </w:r>
      <w:r>
        <w:rPr>
          <w:rFonts w:ascii="Tw Cen MT" w:hAnsi="Tw Cen MT"/>
          <w:b/>
          <w:sz w:val="24"/>
          <w:szCs w:val="24"/>
        </w:rPr>
        <w:tab/>
        <w:t>Climate Change Science Projections</w:t>
      </w:r>
      <w:r w:rsidR="00827D04">
        <w:rPr>
          <w:rFonts w:ascii="Tw Cen MT" w:hAnsi="Tw Cen MT"/>
          <w:b/>
          <w:sz w:val="24"/>
          <w:szCs w:val="24"/>
        </w:rPr>
        <w:t xml:space="preserve"> Update</w:t>
      </w:r>
    </w:p>
    <w:p w14:paraId="7394A836" w14:textId="310027F9" w:rsidR="00275768" w:rsidRDefault="00827D04" w:rsidP="00275768">
      <w:pPr>
        <w:ind w:left="1440" w:firstLine="720"/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Paul Kirshen, Greater Boston Research Advisory Group (GBRAG)</w:t>
      </w:r>
    </w:p>
    <w:p w14:paraId="6F831531" w14:textId="77777777" w:rsidR="00275768" w:rsidRDefault="00275768" w:rsidP="00275768">
      <w:pPr>
        <w:rPr>
          <w:rFonts w:ascii="Tw Cen MT" w:hAnsi="Tw Cen MT"/>
          <w:szCs w:val="24"/>
        </w:rPr>
      </w:pPr>
    </w:p>
    <w:p w14:paraId="257FFA63" w14:textId="77777777" w:rsidR="00146ECE" w:rsidRDefault="00146ECE" w:rsidP="001642DF">
      <w:pPr>
        <w:rPr>
          <w:rFonts w:ascii="Tw Cen MT" w:hAnsi="Tw Cen MT"/>
          <w:b/>
          <w:sz w:val="24"/>
          <w:szCs w:val="24"/>
        </w:rPr>
      </w:pPr>
    </w:p>
    <w:p w14:paraId="1A9F3A49" w14:textId="77777777" w:rsidR="001642DF" w:rsidRPr="003D623D" w:rsidRDefault="001642DF" w:rsidP="001642DF">
      <w:pPr>
        <w:rPr>
          <w:rFonts w:ascii="Tw Cen MT" w:hAnsi="Tw Cen MT"/>
          <w:szCs w:val="24"/>
        </w:rPr>
      </w:pPr>
    </w:p>
    <w:sectPr w:rsidR="001642DF" w:rsidRPr="003D623D" w:rsidSect="009C71C6">
      <w:headerReference w:type="default" r:id="rId8"/>
      <w:footerReference w:type="even" r:id="rId9"/>
      <w:footerReference w:type="default" r:id="rId10"/>
      <w:pgSz w:w="12240" w:h="15840"/>
      <w:pgMar w:top="1829" w:right="1440" w:bottom="810" w:left="1440" w:header="907" w:footer="7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5C82" w14:textId="77777777" w:rsidR="008D030D" w:rsidRDefault="008D030D" w:rsidP="00461AC9">
      <w:r>
        <w:separator/>
      </w:r>
    </w:p>
  </w:endnote>
  <w:endnote w:type="continuationSeparator" w:id="0">
    <w:p w14:paraId="27D95CAD" w14:textId="77777777" w:rsidR="008D030D" w:rsidRDefault="008D030D" w:rsidP="0046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A5C2" w14:textId="77777777" w:rsidR="008D030D" w:rsidRDefault="008D030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1ADE" w14:textId="77777777" w:rsidR="006849EE" w:rsidRPr="000665F7" w:rsidRDefault="006849EE" w:rsidP="006849EE">
    <w:pPr>
      <w:pStyle w:val="Footer"/>
      <w:jc w:val="right"/>
      <w:rPr>
        <w:rFonts w:ascii="Tw Cen MT" w:hAnsi="Tw Cen MT"/>
        <w:b/>
        <w:noProof/>
        <w:color w:val="7AC143"/>
        <w:sz w:val="24"/>
        <w:szCs w:val="24"/>
      </w:rPr>
    </w:pPr>
    <w:r w:rsidRPr="000665F7">
      <w:rPr>
        <w:rFonts w:ascii="Tw Cen MT" w:hAnsi="Tw Cen MT"/>
        <w:b/>
        <w:noProof/>
        <w:color w:val="7AC143"/>
        <w:sz w:val="24"/>
        <w:szCs w:val="24"/>
      </w:rPr>
      <w:drawing>
        <wp:anchor distT="0" distB="0" distL="114300" distR="114300" simplePos="0" relativeHeight="251659264" behindDoc="0" locked="0" layoutInCell="1" allowOverlap="1" wp14:anchorId="4AEABD86" wp14:editId="2A75A2E9">
          <wp:simplePos x="0" y="0"/>
          <wp:positionH relativeFrom="margin">
            <wp:posOffset>15875</wp:posOffset>
          </wp:positionH>
          <wp:positionV relativeFrom="paragraph">
            <wp:posOffset>-3810</wp:posOffset>
          </wp:positionV>
          <wp:extent cx="1775460" cy="405130"/>
          <wp:effectExtent l="0" t="0" r="0" b="0"/>
          <wp:wrapSquare wrapText="bothSides"/>
          <wp:docPr id="10" name="Picture 10" descr="MAP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C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F7">
      <w:rPr>
        <w:rFonts w:ascii="Tw Cen MT" w:hAnsi="Tw Cen MT"/>
        <w:b/>
        <w:color w:val="7AC143"/>
        <w:sz w:val="24"/>
        <w:szCs w:val="24"/>
      </w:rPr>
      <w:t>www.mapc.org/innercore</w:t>
    </w:r>
  </w:p>
  <w:p w14:paraId="7D3F75BC" w14:textId="77777777" w:rsidR="008D030D" w:rsidRPr="006849EE" w:rsidRDefault="006849EE" w:rsidP="006849EE">
    <w:pPr>
      <w:pStyle w:val="Footer"/>
      <w:jc w:val="right"/>
      <w:rPr>
        <w:rFonts w:ascii="Tw Cen MT" w:hAnsi="Tw Cen MT"/>
        <w:color w:val="004A90"/>
        <w:sz w:val="19"/>
        <w:szCs w:val="19"/>
      </w:rPr>
    </w:pPr>
    <w:r w:rsidRPr="007C39D3">
      <w:rPr>
        <w:rFonts w:ascii="Tw Cen MT" w:hAnsi="Tw Cen MT"/>
        <w:color w:val="004A90"/>
        <w:sz w:val="16"/>
        <w:szCs w:val="18"/>
      </w:rPr>
      <w:tab/>
    </w:r>
    <w:r w:rsidRPr="007C39D3">
      <w:rPr>
        <w:rFonts w:ascii="Tw Cen MT" w:hAnsi="Tw Cen MT"/>
        <w:color w:val="004A90"/>
        <w:sz w:val="19"/>
        <w:szCs w:val="19"/>
      </w:rPr>
      <w:t xml:space="preserve">Karina Milchman, </w:t>
    </w:r>
    <w:r>
      <w:rPr>
        <w:rFonts w:ascii="Tw Cen MT" w:hAnsi="Tw Cen MT"/>
        <w:color w:val="004A90"/>
        <w:sz w:val="19"/>
        <w:szCs w:val="19"/>
      </w:rPr>
      <w:t xml:space="preserve">AICP, </w:t>
    </w:r>
    <w:r w:rsidRPr="007C39D3">
      <w:rPr>
        <w:rFonts w:ascii="Tw Cen MT" w:hAnsi="Tw Cen MT"/>
        <w:color w:val="004A90"/>
        <w:sz w:val="19"/>
        <w:szCs w:val="19"/>
      </w:rPr>
      <w:t>Inner Core Committee Coordinator</w:t>
    </w:r>
    <w:r>
      <w:rPr>
        <w:rFonts w:ascii="Tw Cen MT" w:hAnsi="Tw Cen MT"/>
        <w:color w:val="004A90"/>
        <w:sz w:val="19"/>
        <w:szCs w:val="19"/>
      </w:rPr>
      <w:br/>
    </w:r>
    <w:r w:rsidRPr="007C39D3">
      <w:rPr>
        <w:rFonts w:ascii="Tw Cen MT" w:hAnsi="Tw Cen MT"/>
        <w:color w:val="004A90"/>
        <w:sz w:val="19"/>
        <w:szCs w:val="19"/>
      </w:rPr>
      <w:t>kmilchman@mapc.org · 617-933-0738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194E" w14:textId="77777777" w:rsidR="008D030D" w:rsidRDefault="008D030D" w:rsidP="00461AC9">
      <w:r>
        <w:separator/>
      </w:r>
    </w:p>
  </w:footnote>
  <w:footnote w:type="continuationSeparator" w:id="0">
    <w:p w14:paraId="1CD8DE13" w14:textId="77777777" w:rsidR="008D030D" w:rsidRDefault="008D030D" w:rsidP="0046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D1BA" w14:textId="77777777" w:rsidR="008D030D" w:rsidRPr="0005497A" w:rsidRDefault="008D030D" w:rsidP="00131C3A">
    <w:pPr>
      <w:pStyle w:val="Header"/>
      <w:rPr>
        <w:rFonts w:ascii="Tw Cen MT" w:hAnsi="Tw Cen MT"/>
        <w:b/>
        <w:sz w:val="48"/>
        <w:szCs w:val="48"/>
      </w:rPr>
    </w:pPr>
    <w:r w:rsidRPr="0005497A">
      <w:rPr>
        <w:rFonts w:ascii="Tw Cen MT" w:hAnsi="Tw Cen MT"/>
        <w:b/>
        <w:sz w:val="48"/>
        <w:szCs w:val="48"/>
      </w:rPr>
      <w:t>Inner Core Committee</w:t>
    </w:r>
    <w:r w:rsidRPr="0005497A">
      <w:rPr>
        <w:rFonts w:ascii="Tw Cen MT" w:hAnsi="Tw Cen MT"/>
        <w:b/>
        <w:sz w:val="48"/>
        <w:szCs w:val="48"/>
      </w:rPr>
      <w:tab/>
    </w:r>
  </w:p>
  <w:p w14:paraId="375C8DC2" w14:textId="77777777" w:rsidR="008D030D" w:rsidRPr="0005497A" w:rsidRDefault="008D030D" w:rsidP="00131C3A">
    <w:pPr>
      <w:pStyle w:val="Header"/>
      <w:rPr>
        <w:rFonts w:ascii="Tw Cen MT" w:hAnsi="Tw Cen MT"/>
        <w:i/>
        <w:sz w:val="24"/>
        <w:szCs w:val="24"/>
      </w:rPr>
    </w:pPr>
    <w:r w:rsidRPr="0005497A">
      <w:rPr>
        <w:rFonts w:ascii="Tw Cen MT" w:hAnsi="Tw Cen MT"/>
        <w:i/>
        <w:sz w:val="24"/>
        <w:szCs w:val="24"/>
      </w:rPr>
      <w:t xml:space="preserve">A subregion of the Metropolitan Area Planning Council including 21 cities and towns: </w:t>
    </w:r>
  </w:p>
  <w:p w14:paraId="74B7265D" w14:textId="77777777" w:rsidR="008D030D" w:rsidRPr="00580D40" w:rsidRDefault="008D030D" w:rsidP="00131C3A">
    <w:pPr>
      <w:pStyle w:val="Header"/>
      <w:rPr>
        <w:rFonts w:ascii="Tw Cen MT" w:hAnsi="Tw Cen MT"/>
        <w:sz w:val="19"/>
        <w:szCs w:val="19"/>
      </w:rPr>
    </w:pPr>
    <w:r w:rsidRPr="00580D40">
      <w:rPr>
        <w:rFonts w:ascii="Tw Cen MT" w:hAnsi="Tw Cen MT"/>
        <w:sz w:val="19"/>
        <w:szCs w:val="19"/>
      </w:rPr>
      <w:t xml:space="preserve">Arlington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Belmont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Boston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Brookline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Cambridge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Chelsea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Everett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Lynn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Malden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Medford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</w:t>
    </w:r>
  </w:p>
  <w:p w14:paraId="3147A44A" w14:textId="77777777" w:rsidR="008D030D" w:rsidRPr="00580D40" w:rsidRDefault="008D030D" w:rsidP="00131C3A">
    <w:pPr>
      <w:pStyle w:val="Header"/>
      <w:rPr>
        <w:rFonts w:ascii="Tw Cen MT" w:hAnsi="Tw Cen MT"/>
        <w:sz w:val="19"/>
        <w:szCs w:val="19"/>
      </w:rPr>
    </w:pPr>
    <w:r w:rsidRPr="00580D40">
      <w:rPr>
        <w:rFonts w:ascii="Tw Cen MT" w:hAnsi="Tw Cen MT"/>
        <w:sz w:val="19"/>
        <w:szCs w:val="19"/>
      </w:rPr>
      <w:t xml:space="preserve">Melrose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Milton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Needham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Newton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Quincy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Revere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Saugus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Somerville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Waltham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Watertown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Winthrop</w:t>
    </w:r>
  </w:p>
  <w:p w14:paraId="247670F1" w14:textId="77777777" w:rsidR="008D030D" w:rsidRPr="0005497A" w:rsidRDefault="008D030D" w:rsidP="00131C3A">
    <w:pPr>
      <w:pStyle w:val="Header"/>
      <w:rPr>
        <w:rFonts w:ascii="Tw Cen MT" w:hAnsi="Tw Cen MT"/>
        <w:sz w:val="16"/>
        <w:szCs w:val="20"/>
      </w:rPr>
    </w:pPr>
  </w:p>
  <w:p w14:paraId="6ED7A105" w14:textId="77777777" w:rsidR="008D030D" w:rsidRPr="0005497A" w:rsidRDefault="008D0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90D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F0F80"/>
    <w:multiLevelType w:val="hybridMultilevel"/>
    <w:tmpl w:val="CD48C5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BD4CB1"/>
    <w:multiLevelType w:val="hybridMultilevel"/>
    <w:tmpl w:val="A9A21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D55FFB"/>
    <w:multiLevelType w:val="hybridMultilevel"/>
    <w:tmpl w:val="CA303E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0B0A92"/>
    <w:multiLevelType w:val="hybridMultilevel"/>
    <w:tmpl w:val="5EC62C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9824FC"/>
    <w:multiLevelType w:val="hybridMultilevel"/>
    <w:tmpl w:val="2968D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2926"/>
    <w:multiLevelType w:val="hybridMultilevel"/>
    <w:tmpl w:val="7ED2C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615D2"/>
    <w:multiLevelType w:val="hybridMultilevel"/>
    <w:tmpl w:val="637AB5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C458EE"/>
    <w:multiLevelType w:val="hybridMultilevel"/>
    <w:tmpl w:val="D23605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902424"/>
    <w:multiLevelType w:val="hybridMultilevel"/>
    <w:tmpl w:val="5E58EA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F0790B"/>
    <w:multiLevelType w:val="hybridMultilevel"/>
    <w:tmpl w:val="C69259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CE5BAA"/>
    <w:multiLevelType w:val="hybridMultilevel"/>
    <w:tmpl w:val="A20A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230C"/>
    <w:multiLevelType w:val="hybridMultilevel"/>
    <w:tmpl w:val="9AB46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D941D0"/>
    <w:multiLevelType w:val="hybridMultilevel"/>
    <w:tmpl w:val="F86A7D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20666B7"/>
    <w:multiLevelType w:val="hybridMultilevel"/>
    <w:tmpl w:val="A85A38B0"/>
    <w:lvl w:ilvl="0" w:tplc="DC0E8B02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90D"/>
    <w:multiLevelType w:val="hybridMultilevel"/>
    <w:tmpl w:val="545EEC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EB7124"/>
    <w:multiLevelType w:val="hybridMultilevel"/>
    <w:tmpl w:val="299CB5E2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7" w15:restartNumberingAfterBreak="0">
    <w:nsid w:val="57982BA1"/>
    <w:multiLevelType w:val="hybridMultilevel"/>
    <w:tmpl w:val="DDF4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CAB"/>
    <w:multiLevelType w:val="hybridMultilevel"/>
    <w:tmpl w:val="96CA4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9F46BF"/>
    <w:multiLevelType w:val="hybridMultilevel"/>
    <w:tmpl w:val="07C2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3DFE"/>
    <w:multiLevelType w:val="hybridMultilevel"/>
    <w:tmpl w:val="464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A42AB"/>
    <w:multiLevelType w:val="hybridMultilevel"/>
    <w:tmpl w:val="C1B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7EA"/>
    <w:multiLevelType w:val="hybridMultilevel"/>
    <w:tmpl w:val="7FB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480A"/>
    <w:multiLevelType w:val="hybridMultilevel"/>
    <w:tmpl w:val="C9E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311E"/>
    <w:multiLevelType w:val="hybridMultilevel"/>
    <w:tmpl w:val="F964F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E70746D"/>
    <w:multiLevelType w:val="multilevel"/>
    <w:tmpl w:val="9E9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0"/>
  </w:num>
  <w:num w:numId="5">
    <w:abstractNumId w:val="23"/>
  </w:num>
  <w:num w:numId="6">
    <w:abstractNumId w:val="22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10"/>
  </w:num>
  <w:num w:numId="19">
    <w:abstractNumId w:val="24"/>
  </w:num>
  <w:num w:numId="20">
    <w:abstractNumId w:val="1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97C"/>
    <w:rsid w:val="00002A95"/>
    <w:rsid w:val="0000640F"/>
    <w:rsid w:val="0001404C"/>
    <w:rsid w:val="00017284"/>
    <w:rsid w:val="00020113"/>
    <w:rsid w:val="00020294"/>
    <w:rsid w:val="000250AC"/>
    <w:rsid w:val="00025297"/>
    <w:rsid w:val="00035E95"/>
    <w:rsid w:val="00036EE5"/>
    <w:rsid w:val="00037D51"/>
    <w:rsid w:val="000455A6"/>
    <w:rsid w:val="000463DA"/>
    <w:rsid w:val="00054780"/>
    <w:rsid w:val="0005497A"/>
    <w:rsid w:val="000665F7"/>
    <w:rsid w:val="000815D2"/>
    <w:rsid w:val="00082884"/>
    <w:rsid w:val="00091FBF"/>
    <w:rsid w:val="000930FC"/>
    <w:rsid w:val="0009469D"/>
    <w:rsid w:val="000971C0"/>
    <w:rsid w:val="0009756C"/>
    <w:rsid w:val="000A26E4"/>
    <w:rsid w:val="000A7C86"/>
    <w:rsid w:val="000C0722"/>
    <w:rsid w:val="000C69C7"/>
    <w:rsid w:val="000E1813"/>
    <w:rsid w:val="000E3572"/>
    <w:rsid w:val="000E6635"/>
    <w:rsid w:val="000E7368"/>
    <w:rsid w:val="000F3B4A"/>
    <w:rsid w:val="000F3F3F"/>
    <w:rsid w:val="000F4943"/>
    <w:rsid w:val="000F562E"/>
    <w:rsid w:val="000F5CD5"/>
    <w:rsid w:val="000F5F73"/>
    <w:rsid w:val="001020B8"/>
    <w:rsid w:val="001047CC"/>
    <w:rsid w:val="001064CC"/>
    <w:rsid w:val="0011267F"/>
    <w:rsid w:val="00114CFB"/>
    <w:rsid w:val="00114F6C"/>
    <w:rsid w:val="00115356"/>
    <w:rsid w:val="00122ACF"/>
    <w:rsid w:val="00131C3A"/>
    <w:rsid w:val="001333D3"/>
    <w:rsid w:val="0013345A"/>
    <w:rsid w:val="00133D04"/>
    <w:rsid w:val="00133E1F"/>
    <w:rsid w:val="00137C7B"/>
    <w:rsid w:val="00142549"/>
    <w:rsid w:val="00146ECE"/>
    <w:rsid w:val="00150088"/>
    <w:rsid w:val="00154CEE"/>
    <w:rsid w:val="00157575"/>
    <w:rsid w:val="001642DF"/>
    <w:rsid w:val="00172CFF"/>
    <w:rsid w:val="0017478E"/>
    <w:rsid w:val="001811A2"/>
    <w:rsid w:val="001869E1"/>
    <w:rsid w:val="001904EB"/>
    <w:rsid w:val="00191599"/>
    <w:rsid w:val="001A0D57"/>
    <w:rsid w:val="001A54CE"/>
    <w:rsid w:val="001A55CF"/>
    <w:rsid w:val="001A6C70"/>
    <w:rsid w:val="001B18B6"/>
    <w:rsid w:val="001B5AC2"/>
    <w:rsid w:val="001C3577"/>
    <w:rsid w:val="001C5195"/>
    <w:rsid w:val="001C56E9"/>
    <w:rsid w:val="001C759B"/>
    <w:rsid w:val="001D2EEE"/>
    <w:rsid w:val="001D34CF"/>
    <w:rsid w:val="001D64FF"/>
    <w:rsid w:val="001D69A3"/>
    <w:rsid w:val="001F76FD"/>
    <w:rsid w:val="001F7A5B"/>
    <w:rsid w:val="00200DDD"/>
    <w:rsid w:val="002012C1"/>
    <w:rsid w:val="002037F7"/>
    <w:rsid w:val="00207792"/>
    <w:rsid w:val="00213843"/>
    <w:rsid w:val="00214300"/>
    <w:rsid w:val="002201BB"/>
    <w:rsid w:val="002216BB"/>
    <w:rsid w:val="00231C1D"/>
    <w:rsid w:val="00233792"/>
    <w:rsid w:val="002429E9"/>
    <w:rsid w:val="00244344"/>
    <w:rsid w:val="0024449A"/>
    <w:rsid w:val="00250409"/>
    <w:rsid w:val="00257DB8"/>
    <w:rsid w:val="0026219A"/>
    <w:rsid w:val="002648F7"/>
    <w:rsid w:val="00265799"/>
    <w:rsid w:val="002705A3"/>
    <w:rsid w:val="00275768"/>
    <w:rsid w:val="002759E9"/>
    <w:rsid w:val="00292580"/>
    <w:rsid w:val="00293FA6"/>
    <w:rsid w:val="002A0627"/>
    <w:rsid w:val="002A1002"/>
    <w:rsid w:val="002A5522"/>
    <w:rsid w:val="002A7B3D"/>
    <w:rsid w:val="002B19E0"/>
    <w:rsid w:val="002B2055"/>
    <w:rsid w:val="002B2171"/>
    <w:rsid w:val="002B23E0"/>
    <w:rsid w:val="002B2831"/>
    <w:rsid w:val="002B2E8C"/>
    <w:rsid w:val="002C2541"/>
    <w:rsid w:val="002D0607"/>
    <w:rsid w:val="002D6CE6"/>
    <w:rsid w:val="002D71B3"/>
    <w:rsid w:val="002D7BF2"/>
    <w:rsid w:val="002E545A"/>
    <w:rsid w:val="002F0335"/>
    <w:rsid w:val="002F7A1D"/>
    <w:rsid w:val="00301DDB"/>
    <w:rsid w:val="00303E53"/>
    <w:rsid w:val="003106B4"/>
    <w:rsid w:val="00312005"/>
    <w:rsid w:val="00313654"/>
    <w:rsid w:val="00313741"/>
    <w:rsid w:val="00314DF5"/>
    <w:rsid w:val="003200B2"/>
    <w:rsid w:val="003231B6"/>
    <w:rsid w:val="00335944"/>
    <w:rsid w:val="00335D08"/>
    <w:rsid w:val="00351681"/>
    <w:rsid w:val="0035260D"/>
    <w:rsid w:val="00356A9A"/>
    <w:rsid w:val="003642B1"/>
    <w:rsid w:val="003674E2"/>
    <w:rsid w:val="00372E72"/>
    <w:rsid w:val="003761AF"/>
    <w:rsid w:val="00377939"/>
    <w:rsid w:val="003904DF"/>
    <w:rsid w:val="003911ED"/>
    <w:rsid w:val="003935B3"/>
    <w:rsid w:val="003B0432"/>
    <w:rsid w:val="003B1A30"/>
    <w:rsid w:val="003B238E"/>
    <w:rsid w:val="003D2DD7"/>
    <w:rsid w:val="003D623D"/>
    <w:rsid w:val="003D6280"/>
    <w:rsid w:val="003D7768"/>
    <w:rsid w:val="003D79BD"/>
    <w:rsid w:val="003E051B"/>
    <w:rsid w:val="003E37A0"/>
    <w:rsid w:val="003E6807"/>
    <w:rsid w:val="003E6E34"/>
    <w:rsid w:val="003E70ED"/>
    <w:rsid w:val="003F0684"/>
    <w:rsid w:val="003F2B43"/>
    <w:rsid w:val="003F2C39"/>
    <w:rsid w:val="00401F06"/>
    <w:rsid w:val="00403F9D"/>
    <w:rsid w:val="00415C63"/>
    <w:rsid w:val="0042278D"/>
    <w:rsid w:val="00430864"/>
    <w:rsid w:val="00431E06"/>
    <w:rsid w:val="00441113"/>
    <w:rsid w:val="004420BB"/>
    <w:rsid w:val="004449F8"/>
    <w:rsid w:val="0044616F"/>
    <w:rsid w:val="00461AC9"/>
    <w:rsid w:val="00461CF0"/>
    <w:rsid w:val="00461F38"/>
    <w:rsid w:val="004646AC"/>
    <w:rsid w:val="00466A46"/>
    <w:rsid w:val="004710B3"/>
    <w:rsid w:val="00477311"/>
    <w:rsid w:val="00485789"/>
    <w:rsid w:val="0049042F"/>
    <w:rsid w:val="00490E8E"/>
    <w:rsid w:val="00495C6E"/>
    <w:rsid w:val="004A622F"/>
    <w:rsid w:val="004B00C2"/>
    <w:rsid w:val="004C6574"/>
    <w:rsid w:val="004D4C95"/>
    <w:rsid w:val="004D6695"/>
    <w:rsid w:val="004E061C"/>
    <w:rsid w:val="004E23A4"/>
    <w:rsid w:val="004E3442"/>
    <w:rsid w:val="004E743E"/>
    <w:rsid w:val="004F1CDB"/>
    <w:rsid w:val="004F5CC0"/>
    <w:rsid w:val="00505B50"/>
    <w:rsid w:val="00506198"/>
    <w:rsid w:val="005122B4"/>
    <w:rsid w:val="0052362E"/>
    <w:rsid w:val="00523A60"/>
    <w:rsid w:val="00527541"/>
    <w:rsid w:val="0053113C"/>
    <w:rsid w:val="00532196"/>
    <w:rsid w:val="005366D3"/>
    <w:rsid w:val="0054352F"/>
    <w:rsid w:val="005459F5"/>
    <w:rsid w:val="00552442"/>
    <w:rsid w:val="0055353B"/>
    <w:rsid w:val="0055394D"/>
    <w:rsid w:val="005545AD"/>
    <w:rsid w:val="00563EB3"/>
    <w:rsid w:val="00571CA7"/>
    <w:rsid w:val="00573E7C"/>
    <w:rsid w:val="00580D40"/>
    <w:rsid w:val="0058177B"/>
    <w:rsid w:val="00587128"/>
    <w:rsid w:val="00592BCA"/>
    <w:rsid w:val="005A4C28"/>
    <w:rsid w:val="005A52C6"/>
    <w:rsid w:val="005B2579"/>
    <w:rsid w:val="005B339E"/>
    <w:rsid w:val="005C0133"/>
    <w:rsid w:val="005C565F"/>
    <w:rsid w:val="005C6052"/>
    <w:rsid w:val="005C65F9"/>
    <w:rsid w:val="005D1235"/>
    <w:rsid w:val="005D5C17"/>
    <w:rsid w:val="005E5E47"/>
    <w:rsid w:val="005F222C"/>
    <w:rsid w:val="005F31BC"/>
    <w:rsid w:val="005F392C"/>
    <w:rsid w:val="005F683E"/>
    <w:rsid w:val="005F69D9"/>
    <w:rsid w:val="0060267D"/>
    <w:rsid w:val="006027C5"/>
    <w:rsid w:val="006034F5"/>
    <w:rsid w:val="00605B90"/>
    <w:rsid w:val="006068AD"/>
    <w:rsid w:val="00613BAC"/>
    <w:rsid w:val="00622204"/>
    <w:rsid w:val="006234C0"/>
    <w:rsid w:val="006367A2"/>
    <w:rsid w:val="00637085"/>
    <w:rsid w:val="00646F1B"/>
    <w:rsid w:val="006476C7"/>
    <w:rsid w:val="00647EB8"/>
    <w:rsid w:val="006613CE"/>
    <w:rsid w:val="00670942"/>
    <w:rsid w:val="0067759D"/>
    <w:rsid w:val="00680B76"/>
    <w:rsid w:val="00681ECF"/>
    <w:rsid w:val="0068251B"/>
    <w:rsid w:val="006849EE"/>
    <w:rsid w:val="00696EF0"/>
    <w:rsid w:val="00697E63"/>
    <w:rsid w:val="006A0A5A"/>
    <w:rsid w:val="006A2176"/>
    <w:rsid w:val="006A4790"/>
    <w:rsid w:val="006B649A"/>
    <w:rsid w:val="006C6D27"/>
    <w:rsid w:val="006D4E5A"/>
    <w:rsid w:val="006E0440"/>
    <w:rsid w:val="006E4D0A"/>
    <w:rsid w:val="006E7362"/>
    <w:rsid w:val="006F01CE"/>
    <w:rsid w:val="006F4327"/>
    <w:rsid w:val="006F47C4"/>
    <w:rsid w:val="006F75F7"/>
    <w:rsid w:val="007111A7"/>
    <w:rsid w:val="0071463B"/>
    <w:rsid w:val="00717915"/>
    <w:rsid w:val="0072345C"/>
    <w:rsid w:val="00725CC0"/>
    <w:rsid w:val="00727A24"/>
    <w:rsid w:val="00733794"/>
    <w:rsid w:val="007359A1"/>
    <w:rsid w:val="007419DA"/>
    <w:rsid w:val="00742364"/>
    <w:rsid w:val="007478CC"/>
    <w:rsid w:val="00747A81"/>
    <w:rsid w:val="007530AF"/>
    <w:rsid w:val="00753340"/>
    <w:rsid w:val="00754172"/>
    <w:rsid w:val="007547F3"/>
    <w:rsid w:val="00761680"/>
    <w:rsid w:val="007628FB"/>
    <w:rsid w:val="00763C10"/>
    <w:rsid w:val="0076507C"/>
    <w:rsid w:val="00775A77"/>
    <w:rsid w:val="00784363"/>
    <w:rsid w:val="007A035B"/>
    <w:rsid w:val="007A074E"/>
    <w:rsid w:val="007A3379"/>
    <w:rsid w:val="007A6E09"/>
    <w:rsid w:val="007A73E1"/>
    <w:rsid w:val="007B4510"/>
    <w:rsid w:val="007B4ECB"/>
    <w:rsid w:val="007B779C"/>
    <w:rsid w:val="007C0346"/>
    <w:rsid w:val="007C513A"/>
    <w:rsid w:val="007D20CA"/>
    <w:rsid w:val="007D5E2C"/>
    <w:rsid w:val="007F79B2"/>
    <w:rsid w:val="008017FD"/>
    <w:rsid w:val="00806D79"/>
    <w:rsid w:val="008105E3"/>
    <w:rsid w:val="00814885"/>
    <w:rsid w:val="00815BD0"/>
    <w:rsid w:val="0081644D"/>
    <w:rsid w:val="00824CA7"/>
    <w:rsid w:val="00827D04"/>
    <w:rsid w:val="0083119C"/>
    <w:rsid w:val="008362D4"/>
    <w:rsid w:val="008416FE"/>
    <w:rsid w:val="0086535B"/>
    <w:rsid w:val="00866460"/>
    <w:rsid w:val="00870CC9"/>
    <w:rsid w:val="00873A01"/>
    <w:rsid w:val="00884F89"/>
    <w:rsid w:val="00890FA8"/>
    <w:rsid w:val="0089322E"/>
    <w:rsid w:val="00893910"/>
    <w:rsid w:val="0089444E"/>
    <w:rsid w:val="00895B66"/>
    <w:rsid w:val="008977DC"/>
    <w:rsid w:val="008A0836"/>
    <w:rsid w:val="008A60D8"/>
    <w:rsid w:val="008A72BA"/>
    <w:rsid w:val="008B19AF"/>
    <w:rsid w:val="008B4A39"/>
    <w:rsid w:val="008C2D37"/>
    <w:rsid w:val="008C33DD"/>
    <w:rsid w:val="008C60B7"/>
    <w:rsid w:val="008C6132"/>
    <w:rsid w:val="008C7C6A"/>
    <w:rsid w:val="008D030D"/>
    <w:rsid w:val="008D2F81"/>
    <w:rsid w:val="008E1507"/>
    <w:rsid w:val="008E5FFB"/>
    <w:rsid w:val="008F01FC"/>
    <w:rsid w:val="0090034F"/>
    <w:rsid w:val="00902158"/>
    <w:rsid w:val="00902A01"/>
    <w:rsid w:val="0090748E"/>
    <w:rsid w:val="00910571"/>
    <w:rsid w:val="009115E4"/>
    <w:rsid w:val="00912DB4"/>
    <w:rsid w:val="009150AD"/>
    <w:rsid w:val="009153CD"/>
    <w:rsid w:val="00915A1E"/>
    <w:rsid w:val="00916D92"/>
    <w:rsid w:val="00920DD4"/>
    <w:rsid w:val="00932DAF"/>
    <w:rsid w:val="0093336E"/>
    <w:rsid w:val="009353B3"/>
    <w:rsid w:val="009367C4"/>
    <w:rsid w:val="00942A3F"/>
    <w:rsid w:val="00943408"/>
    <w:rsid w:val="00943EBF"/>
    <w:rsid w:val="00946274"/>
    <w:rsid w:val="00953E9F"/>
    <w:rsid w:val="00955D43"/>
    <w:rsid w:val="00962124"/>
    <w:rsid w:val="0096289C"/>
    <w:rsid w:val="00967B26"/>
    <w:rsid w:val="00967F19"/>
    <w:rsid w:val="009723EF"/>
    <w:rsid w:val="00985A4B"/>
    <w:rsid w:val="00987090"/>
    <w:rsid w:val="00994FE5"/>
    <w:rsid w:val="009A016C"/>
    <w:rsid w:val="009A235C"/>
    <w:rsid w:val="009A450C"/>
    <w:rsid w:val="009C1F91"/>
    <w:rsid w:val="009C1FBB"/>
    <w:rsid w:val="009C3A0E"/>
    <w:rsid w:val="009C71C6"/>
    <w:rsid w:val="009E37F5"/>
    <w:rsid w:val="009E4E62"/>
    <w:rsid w:val="009E4E80"/>
    <w:rsid w:val="009E722D"/>
    <w:rsid w:val="009F30C2"/>
    <w:rsid w:val="009F3975"/>
    <w:rsid w:val="009F6A5C"/>
    <w:rsid w:val="009F7EA0"/>
    <w:rsid w:val="00A015FA"/>
    <w:rsid w:val="00A021F1"/>
    <w:rsid w:val="00A02640"/>
    <w:rsid w:val="00A0272E"/>
    <w:rsid w:val="00A032BE"/>
    <w:rsid w:val="00A04B82"/>
    <w:rsid w:val="00A06FD1"/>
    <w:rsid w:val="00A11B96"/>
    <w:rsid w:val="00A11CAB"/>
    <w:rsid w:val="00A129AF"/>
    <w:rsid w:val="00A14119"/>
    <w:rsid w:val="00A20BD9"/>
    <w:rsid w:val="00A216D7"/>
    <w:rsid w:val="00A2428F"/>
    <w:rsid w:val="00A339CB"/>
    <w:rsid w:val="00A34F52"/>
    <w:rsid w:val="00A3538B"/>
    <w:rsid w:val="00A36317"/>
    <w:rsid w:val="00A47E5A"/>
    <w:rsid w:val="00A534AC"/>
    <w:rsid w:val="00A55729"/>
    <w:rsid w:val="00A6419D"/>
    <w:rsid w:val="00A66426"/>
    <w:rsid w:val="00A6661E"/>
    <w:rsid w:val="00A72D31"/>
    <w:rsid w:val="00A75275"/>
    <w:rsid w:val="00A75D6D"/>
    <w:rsid w:val="00A8333A"/>
    <w:rsid w:val="00A92951"/>
    <w:rsid w:val="00A955FF"/>
    <w:rsid w:val="00A9597C"/>
    <w:rsid w:val="00AA44D3"/>
    <w:rsid w:val="00AA5F75"/>
    <w:rsid w:val="00AB2EB4"/>
    <w:rsid w:val="00AB4195"/>
    <w:rsid w:val="00AB41C1"/>
    <w:rsid w:val="00AB4397"/>
    <w:rsid w:val="00AB4A67"/>
    <w:rsid w:val="00AB619B"/>
    <w:rsid w:val="00AC1EAA"/>
    <w:rsid w:val="00AC3415"/>
    <w:rsid w:val="00AD7D4B"/>
    <w:rsid w:val="00AE569A"/>
    <w:rsid w:val="00AF05A3"/>
    <w:rsid w:val="00AF2BCD"/>
    <w:rsid w:val="00AF315E"/>
    <w:rsid w:val="00AF3D59"/>
    <w:rsid w:val="00AF5A8B"/>
    <w:rsid w:val="00B02CBC"/>
    <w:rsid w:val="00B03769"/>
    <w:rsid w:val="00B0772B"/>
    <w:rsid w:val="00B14159"/>
    <w:rsid w:val="00B24884"/>
    <w:rsid w:val="00B25ADD"/>
    <w:rsid w:val="00B3432A"/>
    <w:rsid w:val="00B43479"/>
    <w:rsid w:val="00B5027D"/>
    <w:rsid w:val="00B50569"/>
    <w:rsid w:val="00B52B5B"/>
    <w:rsid w:val="00B55425"/>
    <w:rsid w:val="00B6051C"/>
    <w:rsid w:val="00B61098"/>
    <w:rsid w:val="00B619DE"/>
    <w:rsid w:val="00B710D4"/>
    <w:rsid w:val="00B7399D"/>
    <w:rsid w:val="00B74E1B"/>
    <w:rsid w:val="00B858BA"/>
    <w:rsid w:val="00B93A9E"/>
    <w:rsid w:val="00B93D11"/>
    <w:rsid w:val="00B97DE1"/>
    <w:rsid w:val="00BA588E"/>
    <w:rsid w:val="00BB326C"/>
    <w:rsid w:val="00BB7F8D"/>
    <w:rsid w:val="00BC2FEB"/>
    <w:rsid w:val="00BD24D3"/>
    <w:rsid w:val="00BD7D1F"/>
    <w:rsid w:val="00BE4A1C"/>
    <w:rsid w:val="00BE6956"/>
    <w:rsid w:val="00BE7DAC"/>
    <w:rsid w:val="00BF0CF7"/>
    <w:rsid w:val="00BF2C82"/>
    <w:rsid w:val="00BF68DD"/>
    <w:rsid w:val="00C03074"/>
    <w:rsid w:val="00C045FB"/>
    <w:rsid w:val="00C050A4"/>
    <w:rsid w:val="00C0545C"/>
    <w:rsid w:val="00C16B26"/>
    <w:rsid w:val="00C325DC"/>
    <w:rsid w:val="00C33F75"/>
    <w:rsid w:val="00C35DC1"/>
    <w:rsid w:val="00C41475"/>
    <w:rsid w:val="00C44617"/>
    <w:rsid w:val="00C458E8"/>
    <w:rsid w:val="00C4622B"/>
    <w:rsid w:val="00C50F37"/>
    <w:rsid w:val="00C6005D"/>
    <w:rsid w:val="00C60B34"/>
    <w:rsid w:val="00C66BAA"/>
    <w:rsid w:val="00C775D3"/>
    <w:rsid w:val="00C84AB1"/>
    <w:rsid w:val="00C873A3"/>
    <w:rsid w:val="00C91700"/>
    <w:rsid w:val="00CA1ED6"/>
    <w:rsid w:val="00CA4CBB"/>
    <w:rsid w:val="00CA6B86"/>
    <w:rsid w:val="00CB0386"/>
    <w:rsid w:val="00CB4294"/>
    <w:rsid w:val="00CB57B8"/>
    <w:rsid w:val="00CB6BC0"/>
    <w:rsid w:val="00CB7DF9"/>
    <w:rsid w:val="00CC18F0"/>
    <w:rsid w:val="00CC364E"/>
    <w:rsid w:val="00CD21A1"/>
    <w:rsid w:val="00CE55A7"/>
    <w:rsid w:val="00CE5F13"/>
    <w:rsid w:val="00CF1438"/>
    <w:rsid w:val="00CF4C49"/>
    <w:rsid w:val="00CF707D"/>
    <w:rsid w:val="00CF7CE0"/>
    <w:rsid w:val="00D02B88"/>
    <w:rsid w:val="00D056B4"/>
    <w:rsid w:val="00D14598"/>
    <w:rsid w:val="00D21A1B"/>
    <w:rsid w:val="00D23A0B"/>
    <w:rsid w:val="00D31708"/>
    <w:rsid w:val="00D33F8D"/>
    <w:rsid w:val="00D36332"/>
    <w:rsid w:val="00D413BE"/>
    <w:rsid w:val="00D42FE6"/>
    <w:rsid w:val="00D44079"/>
    <w:rsid w:val="00D47DA7"/>
    <w:rsid w:val="00D55CEB"/>
    <w:rsid w:val="00D56064"/>
    <w:rsid w:val="00D565F8"/>
    <w:rsid w:val="00D572DE"/>
    <w:rsid w:val="00D57B2B"/>
    <w:rsid w:val="00D61352"/>
    <w:rsid w:val="00D6358C"/>
    <w:rsid w:val="00D65C0F"/>
    <w:rsid w:val="00D65D09"/>
    <w:rsid w:val="00D66160"/>
    <w:rsid w:val="00D664D1"/>
    <w:rsid w:val="00D67FA1"/>
    <w:rsid w:val="00D70DD9"/>
    <w:rsid w:val="00D70FB1"/>
    <w:rsid w:val="00D73DE8"/>
    <w:rsid w:val="00D77425"/>
    <w:rsid w:val="00D84C0A"/>
    <w:rsid w:val="00D8549D"/>
    <w:rsid w:val="00D879B1"/>
    <w:rsid w:val="00D91017"/>
    <w:rsid w:val="00D92D75"/>
    <w:rsid w:val="00D959FA"/>
    <w:rsid w:val="00DA0172"/>
    <w:rsid w:val="00DB0778"/>
    <w:rsid w:val="00DB3D5A"/>
    <w:rsid w:val="00DB54CB"/>
    <w:rsid w:val="00DB7A00"/>
    <w:rsid w:val="00DC7F00"/>
    <w:rsid w:val="00DD0FA9"/>
    <w:rsid w:val="00DD1488"/>
    <w:rsid w:val="00DD4F11"/>
    <w:rsid w:val="00DF7E91"/>
    <w:rsid w:val="00E071C1"/>
    <w:rsid w:val="00E07841"/>
    <w:rsid w:val="00E10491"/>
    <w:rsid w:val="00E12641"/>
    <w:rsid w:val="00E137AC"/>
    <w:rsid w:val="00E14CAB"/>
    <w:rsid w:val="00E17C69"/>
    <w:rsid w:val="00E220E5"/>
    <w:rsid w:val="00E22627"/>
    <w:rsid w:val="00E23343"/>
    <w:rsid w:val="00E277E4"/>
    <w:rsid w:val="00E30EED"/>
    <w:rsid w:val="00E326C0"/>
    <w:rsid w:val="00E32CB5"/>
    <w:rsid w:val="00E33AD7"/>
    <w:rsid w:val="00E44096"/>
    <w:rsid w:val="00E63B41"/>
    <w:rsid w:val="00E652FF"/>
    <w:rsid w:val="00E67AAE"/>
    <w:rsid w:val="00E77037"/>
    <w:rsid w:val="00E77DAF"/>
    <w:rsid w:val="00E85802"/>
    <w:rsid w:val="00E86FA8"/>
    <w:rsid w:val="00E92B19"/>
    <w:rsid w:val="00E92DAD"/>
    <w:rsid w:val="00E93507"/>
    <w:rsid w:val="00E9352E"/>
    <w:rsid w:val="00E96B59"/>
    <w:rsid w:val="00EA1F36"/>
    <w:rsid w:val="00EA2FE8"/>
    <w:rsid w:val="00EA45F9"/>
    <w:rsid w:val="00EB1CC6"/>
    <w:rsid w:val="00EB41A1"/>
    <w:rsid w:val="00EB4786"/>
    <w:rsid w:val="00EB4A41"/>
    <w:rsid w:val="00EB4DEA"/>
    <w:rsid w:val="00EC4693"/>
    <w:rsid w:val="00EC4E9E"/>
    <w:rsid w:val="00EC7122"/>
    <w:rsid w:val="00EC7D58"/>
    <w:rsid w:val="00ED2405"/>
    <w:rsid w:val="00ED6A07"/>
    <w:rsid w:val="00EE0B97"/>
    <w:rsid w:val="00EE70FA"/>
    <w:rsid w:val="00EE74F3"/>
    <w:rsid w:val="00EE76CA"/>
    <w:rsid w:val="00EF5300"/>
    <w:rsid w:val="00F04230"/>
    <w:rsid w:val="00F04ADD"/>
    <w:rsid w:val="00F10326"/>
    <w:rsid w:val="00F122CB"/>
    <w:rsid w:val="00F12826"/>
    <w:rsid w:val="00F1437B"/>
    <w:rsid w:val="00F21B6E"/>
    <w:rsid w:val="00F23002"/>
    <w:rsid w:val="00F33481"/>
    <w:rsid w:val="00F34D34"/>
    <w:rsid w:val="00F35E95"/>
    <w:rsid w:val="00F4349E"/>
    <w:rsid w:val="00F442FA"/>
    <w:rsid w:val="00F46A0E"/>
    <w:rsid w:val="00F46ED7"/>
    <w:rsid w:val="00F517F3"/>
    <w:rsid w:val="00F56036"/>
    <w:rsid w:val="00F74FF0"/>
    <w:rsid w:val="00F822B4"/>
    <w:rsid w:val="00F82DF4"/>
    <w:rsid w:val="00F85D87"/>
    <w:rsid w:val="00F872A8"/>
    <w:rsid w:val="00F94135"/>
    <w:rsid w:val="00FA42E9"/>
    <w:rsid w:val="00FB0094"/>
    <w:rsid w:val="00FB55B1"/>
    <w:rsid w:val="00FB6EBE"/>
    <w:rsid w:val="00FC26A8"/>
    <w:rsid w:val="00FC422C"/>
    <w:rsid w:val="00FD398E"/>
    <w:rsid w:val="00FD5350"/>
    <w:rsid w:val="00FE11DC"/>
    <w:rsid w:val="00FE1465"/>
    <w:rsid w:val="00FE6555"/>
    <w:rsid w:val="00FE71FD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1C0F94AF"/>
  <w15:docId w15:val="{586C3B74-5C87-4907-BDA9-E80BEEF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FD"/>
    <w:pPr>
      <w:spacing w:after="0" w:line="240" w:lineRule="auto"/>
    </w:pPr>
    <w:rPr>
      <w:rFonts w:ascii="Franklin Gothic Book" w:hAnsi="Franklin Gothic Book"/>
    </w:rPr>
  </w:style>
  <w:style w:type="paragraph" w:styleId="Heading2">
    <w:name w:val="heading 2"/>
    <w:basedOn w:val="Normal"/>
    <w:link w:val="Heading2Char"/>
    <w:uiPriority w:val="9"/>
    <w:qFormat/>
    <w:rsid w:val="005539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9352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53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E0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09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C9"/>
    <w:rPr>
      <w:rFonts w:ascii="Franklin Gothic Book" w:hAnsi="Franklin Gothic Book"/>
    </w:rPr>
  </w:style>
  <w:style w:type="paragraph" w:styleId="Footer">
    <w:name w:val="footer"/>
    <w:basedOn w:val="Normal"/>
    <w:link w:val="FooterChar"/>
    <w:unhideWhenUsed/>
    <w:rsid w:val="0046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AC9"/>
    <w:rPr>
      <w:rFonts w:ascii="Franklin Gothic Book" w:hAnsi="Franklin Gothic Book"/>
    </w:rPr>
  </w:style>
  <w:style w:type="paragraph" w:styleId="ListParagraph">
    <w:name w:val="List Paragraph"/>
    <w:basedOn w:val="Normal"/>
    <w:uiPriority w:val="34"/>
    <w:qFormat/>
    <w:rsid w:val="00E32CB5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E27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7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39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75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6664-542B-4E2A-9DBF-4B025E0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Erickson</dc:creator>
  <cp:lastModifiedBy>Milchman, Karina</cp:lastModifiedBy>
  <cp:revision>20</cp:revision>
  <cp:lastPrinted>2018-11-28T12:43:00Z</cp:lastPrinted>
  <dcterms:created xsi:type="dcterms:W3CDTF">2019-03-22T13:54:00Z</dcterms:created>
  <dcterms:modified xsi:type="dcterms:W3CDTF">2019-03-27T14:55:00Z</dcterms:modified>
</cp:coreProperties>
</file>