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2678B" w14:textId="77777777" w:rsidR="00F24E93" w:rsidRDefault="00F24E93" w:rsidP="00F24E93">
      <w:pPr>
        <w:spacing w:line="276" w:lineRule="auto"/>
        <w:rPr>
          <w:rFonts w:ascii="Tw Cen MT" w:hAnsi="Tw Cen MT"/>
          <w:b/>
          <w:sz w:val="32"/>
          <w:szCs w:val="32"/>
        </w:rPr>
      </w:pPr>
    </w:p>
    <w:p w14:paraId="5D7B1D88" w14:textId="77777777" w:rsidR="00EF1FAD" w:rsidRPr="000110D2" w:rsidRDefault="00F24E93" w:rsidP="00F24E93">
      <w:pPr>
        <w:pBdr>
          <w:bottom w:val="single" w:sz="6" w:space="1" w:color="auto"/>
        </w:pBdr>
        <w:spacing w:line="276" w:lineRule="auto"/>
        <w:rPr>
          <w:rFonts w:ascii="Tw Cen MT" w:hAnsi="Tw Cen MT"/>
          <w:b/>
          <w:sz w:val="32"/>
          <w:szCs w:val="32"/>
        </w:rPr>
      </w:pPr>
      <w:r w:rsidRPr="000110D2">
        <w:rPr>
          <w:rFonts w:ascii="Tw Cen MT" w:hAnsi="Tw Cen MT"/>
          <w:b/>
          <w:sz w:val="32"/>
          <w:szCs w:val="32"/>
        </w:rPr>
        <w:t>Meeting Summary</w:t>
      </w:r>
    </w:p>
    <w:p w14:paraId="5728C2AC" w14:textId="5BAEB862" w:rsidR="00F24E93" w:rsidRPr="000110D2" w:rsidRDefault="00F24E93" w:rsidP="00F24E93">
      <w:pPr>
        <w:spacing w:after="0" w:line="360" w:lineRule="auto"/>
        <w:ind w:left="2160" w:hanging="2160"/>
        <w:rPr>
          <w:rFonts w:ascii="Tw Cen MT" w:hAnsi="Tw Cen MT"/>
          <w:sz w:val="23"/>
          <w:szCs w:val="23"/>
        </w:rPr>
      </w:pPr>
      <w:r w:rsidRPr="000110D2">
        <w:rPr>
          <w:rFonts w:ascii="Tw Cen MT" w:hAnsi="Tw Cen MT"/>
          <w:sz w:val="23"/>
          <w:szCs w:val="23"/>
        </w:rPr>
        <w:t xml:space="preserve">Date: </w:t>
      </w:r>
      <w:r w:rsidRPr="000110D2">
        <w:rPr>
          <w:rFonts w:ascii="Tw Cen MT" w:hAnsi="Tw Cen MT"/>
          <w:sz w:val="23"/>
          <w:szCs w:val="23"/>
        </w:rPr>
        <w:tab/>
      </w:r>
      <w:r w:rsidR="000110D2" w:rsidRPr="000110D2">
        <w:rPr>
          <w:rFonts w:ascii="Tw Cen MT" w:hAnsi="Tw Cen MT"/>
          <w:sz w:val="23"/>
          <w:szCs w:val="23"/>
        </w:rPr>
        <w:t>Tuesday</w:t>
      </w:r>
      <w:r w:rsidR="00A57FEE" w:rsidRPr="000110D2">
        <w:rPr>
          <w:rFonts w:ascii="Tw Cen MT" w:hAnsi="Tw Cen MT"/>
          <w:sz w:val="23"/>
          <w:szCs w:val="23"/>
        </w:rPr>
        <w:t xml:space="preserve">, </w:t>
      </w:r>
      <w:r w:rsidR="000110D2" w:rsidRPr="000110D2">
        <w:rPr>
          <w:rFonts w:ascii="Tw Cen MT" w:hAnsi="Tw Cen MT"/>
          <w:sz w:val="23"/>
          <w:szCs w:val="23"/>
        </w:rPr>
        <w:t>April 10</w:t>
      </w:r>
      <w:r w:rsidR="003B26F5" w:rsidRPr="000110D2">
        <w:rPr>
          <w:rFonts w:ascii="Tw Cen MT" w:hAnsi="Tw Cen MT"/>
          <w:sz w:val="23"/>
          <w:szCs w:val="23"/>
        </w:rPr>
        <w:t>,</w:t>
      </w:r>
      <w:r w:rsidR="00A749D4" w:rsidRPr="000110D2">
        <w:rPr>
          <w:rFonts w:ascii="Tw Cen MT" w:hAnsi="Tw Cen MT"/>
          <w:sz w:val="23"/>
          <w:szCs w:val="23"/>
        </w:rPr>
        <w:t xml:space="preserve"> 201</w:t>
      </w:r>
      <w:r w:rsidR="00BE03FD" w:rsidRPr="000110D2">
        <w:rPr>
          <w:rFonts w:ascii="Tw Cen MT" w:hAnsi="Tw Cen MT"/>
          <w:sz w:val="23"/>
          <w:szCs w:val="23"/>
        </w:rPr>
        <w:t>8</w:t>
      </w:r>
    </w:p>
    <w:p w14:paraId="51C11946" w14:textId="711D39FE" w:rsidR="00F24E93" w:rsidRPr="000110D2" w:rsidRDefault="00F24E93" w:rsidP="004000D8">
      <w:pPr>
        <w:spacing w:after="0" w:line="360" w:lineRule="auto"/>
        <w:ind w:left="2160" w:hanging="2160"/>
        <w:rPr>
          <w:rFonts w:ascii="Tw Cen MT" w:hAnsi="Tw Cen MT"/>
          <w:sz w:val="23"/>
          <w:szCs w:val="23"/>
        </w:rPr>
      </w:pPr>
      <w:r w:rsidRPr="000110D2">
        <w:rPr>
          <w:rFonts w:ascii="Tw Cen MT" w:hAnsi="Tw Cen MT"/>
          <w:sz w:val="23"/>
          <w:szCs w:val="23"/>
        </w:rPr>
        <w:t xml:space="preserve">Location: </w:t>
      </w:r>
      <w:r w:rsidRPr="000110D2">
        <w:rPr>
          <w:rFonts w:ascii="Tw Cen MT" w:hAnsi="Tw Cen MT"/>
          <w:sz w:val="23"/>
          <w:szCs w:val="23"/>
        </w:rPr>
        <w:tab/>
      </w:r>
      <w:r w:rsidR="000110D2" w:rsidRPr="000110D2">
        <w:rPr>
          <w:rFonts w:ascii="Tw Cen MT" w:hAnsi="Tw Cen MT"/>
          <w:sz w:val="23"/>
          <w:szCs w:val="23"/>
        </w:rPr>
        <w:t>Medway</w:t>
      </w:r>
      <w:r w:rsidR="00BE03FD" w:rsidRPr="000110D2">
        <w:rPr>
          <w:rFonts w:ascii="Tw Cen MT" w:hAnsi="Tw Cen MT"/>
          <w:sz w:val="23"/>
          <w:szCs w:val="23"/>
        </w:rPr>
        <w:t xml:space="preserve"> Town Hall, </w:t>
      </w:r>
      <w:r w:rsidR="000110D2" w:rsidRPr="000110D2">
        <w:rPr>
          <w:rFonts w:ascii="Tw Cen MT" w:hAnsi="Tw Cen MT"/>
          <w:sz w:val="23"/>
          <w:szCs w:val="23"/>
        </w:rPr>
        <w:t>155 Village Street</w:t>
      </w:r>
      <w:r w:rsidR="004000D8" w:rsidRPr="000110D2">
        <w:rPr>
          <w:rFonts w:ascii="Tw Cen MT" w:hAnsi="Tw Cen MT"/>
          <w:sz w:val="23"/>
          <w:szCs w:val="23"/>
        </w:rPr>
        <w:t xml:space="preserve"> </w:t>
      </w:r>
    </w:p>
    <w:p w14:paraId="7C4FD879" w14:textId="66093A4D" w:rsidR="00B51BC5" w:rsidRPr="001B13C1" w:rsidRDefault="00F24E93" w:rsidP="004000D8">
      <w:pPr>
        <w:spacing w:after="0" w:line="240" w:lineRule="auto"/>
        <w:ind w:left="2160" w:hanging="2160"/>
        <w:rPr>
          <w:rFonts w:ascii="Tw Cen MT" w:hAnsi="Tw Cen MT"/>
          <w:sz w:val="23"/>
          <w:szCs w:val="23"/>
        </w:rPr>
      </w:pPr>
      <w:r w:rsidRPr="001B13C1">
        <w:rPr>
          <w:rFonts w:ascii="Tw Cen MT" w:hAnsi="Tw Cen MT"/>
          <w:sz w:val="23"/>
          <w:szCs w:val="23"/>
        </w:rPr>
        <w:t>Attendees:</w:t>
      </w:r>
      <w:r w:rsidR="004000D8" w:rsidRPr="001B13C1">
        <w:rPr>
          <w:rFonts w:ascii="Tw Cen MT" w:hAnsi="Tw Cen MT"/>
          <w:sz w:val="23"/>
          <w:szCs w:val="23"/>
        </w:rPr>
        <w:tab/>
      </w:r>
      <w:r w:rsidR="003274E8" w:rsidRPr="001B13C1">
        <w:rPr>
          <w:rFonts w:ascii="Tw Cen MT" w:hAnsi="Tw Cen MT"/>
          <w:sz w:val="23"/>
          <w:szCs w:val="23"/>
        </w:rPr>
        <w:t>Richard McCarthy</w:t>
      </w:r>
      <w:r w:rsidR="00B51BC5" w:rsidRPr="001B13C1">
        <w:rPr>
          <w:rFonts w:ascii="Tw Cen MT" w:hAnsi="Tw Cen MT"/>
          <w:sz w:val="23"/>
          <w:szCs w:val="23"/>
        </w:rPr>
        <w:t>,</w:t>
      </w:r>
      <w:r w:rsidR="006A1343" w:rsidRPr="001B13C1">
        <w:rPr>
          <w:rFonts w:ascii="Tw Cen MT" w:hAnsi="Tw Cen MT"/>
          <w:sz w:val="23"/>
          <w:szCs w:val="23"/>
        </w:rPr>
        <w:t xml:space="preserve"> </w:t>
      </w:r>
      <w:r w:rsidR="00B51BC5" w:rsidRPr="001B13C1">
        <w:rPr>
          <w:rFonts w:ascii="Tw Cen MT" w:hAnsi="Tw Cen MT"/>
          <w:sz w:val="23"/>
          <w:szCs w:val="23"/>
        </w:rPr>
        <w:t>Norfolk</w:t>
      </w:r>
    </w:p>
    <w:p w14:paraId="41D08F1D" w14:textId="1387B844" w:rsidR="00362BC1" w:rsidRPr="001B13C1" w:rsidRDefault="00362BC1" w:rsidP="00362BC1">
      <w:pPr>
        <w:spacing w:after="0" w:line="240" w:lineRule="auto"/>
        <w:ind w:left="2160"/>
        <w:rPr>
          <w:rFonts w:ascii="Tw Cen MT" w:hAnsi="Tw Cen MT"/>
          <w:sz w:val="23"/>
          <w:szCs w:val="23"/>
        </w:rPr>
      </w:pPr>
      <w:r w:rsidRPr="001B13C1">
        <w:rPr>
          <w:rFonts w:ascii="Tw Cen MT" w:hAnsi="Tw Cen MT"/>
          <w:sz w:val="23"/>
          <w:szCs w:val="23"/>
        </w:rPr>
        <w:t>John Charbonneau</w:t>
      </w:r>
      <w:r w:rsidR="003274E8" w:rsidRPr="001B13C1">
        <w:rPr>
          <w:rFonts w:ascii="Tw Cen MT" w:hAnsi="Tw Cen MT"/>
          <w:sz w:val="23"/>
          <w:szCs w:val="23"/>
        </w:rPr>
        <w:t xml:space="preserve">, </w:t>
      </w:r>
      <w:r w:rsidRPr="001B13C1">
        <w:rPr>
          <w:rFonts w:ascii="Tw Cen MT" w:hAnsi="Tw Cen MT"/>
          <w:sz w:val="23"/>
          <w:szCs w:val="23"/>
        </w:rPr>
        <w:t>Wrentham</w:t>
      </w:r>
    </w:p>
    <w:p w14:paraId="5CF30AF2" w14:textId="4981C7EB" w:rsidR="003A2528" w:rsidRPr="001B13C1" w:rsidRDefault="004000D8" w:rsidP="00362BC1">
      <w:pPr>
        <w:spacing w:after="0" w:line="240" w:lineRule="auto"/>
        <w:ind w:left="2160"/>
        <w:rPr>
          <w:rFonts w:ascii="Tw Cen MT" w:hAnsi="Tw Cen MT"/>
          <w:sz w:val="23"/>
          <w:szCs w:val="23"/>
        </w:rPr>
      </w:pPr>
      <w:r w:rsidRPr="001B13C1">
        <w:rPr>
          <w:rFonts w:ascii="Tw Cen MT" w:hAnsi="Tw Cen MT"/>
          <w:sz w:val="23"/>
          <w:szCs w:val="23"/>
        </w:rPr>
        <w:t>Bryan Taberner</w:t>
      </w:r>
      <w:r w:rsidR="003A2528" w:rsidRPr="001B13C1">
        <w:rPr>
          <w:rFonts w:ascii="Tw Cen MT" w:hAnsi="Tw Cen MT"/>
          <w:sz w:val="23"/>
          <w:szCs w:val="23"/>
        </w:rPr>
        <w:t>, Franklin</w:t>
      </w:r>
    </w:p>
    <w:p w14:paraId="4C8F090B" w14:textId="3C165974" w:rsidR="009E093F" w:rsidRPr="001B13C1" w:rsidRDefault="003274E8" w:rsidP="00A4149D">
      <w:pPr>
        <w:spacing w:after="0" w:line="240" w:lineRule="auto"/>
        <w:ind w:left="2160" w:hanging="2160"/>
        <w:rPr>
          <w:rFonts w:ascii="Tw Cen MT" w:hAnsi="Tw Cen MT"/>
          <w:sz w:val="23"/>
          <w:szCs w:val="23"/>
        </w:rPr>
      </w:pPr>
      <w:r w:rsidRPr="001B13C1">
        <w:rPr>
          <w:rFonts w:ascii="Tw Cen MT" w:hAnsi="Tw Cen MT"/>
          <w:sz w:val="23"/>
          <w:szCs w:val="23"/>
        </w:rPr>
        <w:tab/>
      </w:r>
      <w:r w:rsidR="00362BC1" w:rsidRPr="001B13C1">
        <w:rPr>
          <w:rFonts w:ascii="Tw Cen MT" w:hAnsi="Tw Cen MT"/>
          <w:sz w:val="23"/>
          <w:szCs w:val="23"/>
        </w:rPr>
        <w:t>Susy Affleck Childs</w:t>
      </w:r>
      <w:r w:rsidR="001B13C1" w:rsidRPr="001B13C1">
        <w:rPr>
          <w:rFonts w:ascii="Tw Cen MT" w:hAnsi="Tw Cen MT"/>
          <w:sz w:val="23"/>
          <w:szCs w:val="23"/>
        </w:rPr>
        <w:t>, Barbara Saint Andre</w:t>
      </w:r>
      <w:r w:rsidR="004000D8" w:rsidRPr="001B13C1">
        <w:rPr>
          <w:rFonts w:ascii="Tw Cen MT" w:hAnsi="Tw Cen MT"/>
          <w:sz w:val="23"/>
          <w:szCs w:val="23"/>
        </w:rPr>
        <w:t xml:space="preserve"> and Rich Di Iulio,</w:t>
      </w:r>
      <w:r w:rsidR="00BE03FD" w:rsidRPr="001B13C1">
        <w:rPr>
          <w:rFonts w:ascii="Tw Cen MT" w:hAnsi="Tw Cen MT"/>
          <w:sz w:val="23"/>
          <w:szCs w:val="23"/>
        </w:rPr>
        <w:t xml:space="preserve"> </w:t>
      </w:r>
      <w:r w:rsidR="009E093F" w:rsidRPr="001B13C1">
        <w:rPr>
          <w:rFonts w:ascii="Tw Cen MT" w:hAnsi="Tw Cen MT"/>
          <w:sz w:val="23"/>
          <w:szCs w:val="23"/>
        </w:rPr>
        <w:t>Medway</w:t>
      </w:r>
    </w:p>
    <w:p w14:paraId="243658E8" w14:textId="1E63AC24" w:rsidR="00A4149D" w:rsidRPr="001B13C1" w:rsidRDefault="009E093F" w:rsidP="00B51BC5">
      <w:pPr>
        <w:spacing w:after="0" w:line="240" w:lineRule="auto"/>
        <w:ind w:left="2160" w:hanging="2160"/>
        <w:rPr>
          <w:rFonts w:ascii="Tw Cen MT" w:hAnsi="Tw Cen MT"/>
          <w:sz w:val="23"/>
          <w:szCs w:val="23"/>
        </w:rPr>
      </w:pPr>
      <w:r w:rsidRPr="001B13C1">
        <w:rPr>
          <w:rFonts w:ascii="Tw Cen MT" w:hAnsi="Tw Cen MT"/>
          <w:sz w:val="23"/>
          <w:szCs w:val="23"/>
        </w:rPr>
        <w:tab/>
      </w:r>
      <w:r w:rsidR="004000D8" w:rsidRPr="001B13C1">
        <w:rPr>
          <w:rFonts w:ascii="Tw Cen MT" w:hAnsi="Tw Cen MT"/>
          <w:sz w:val="23"/>
          <w:szCs w:val="23"/>
        </w:rPr>
        <w:t>Jim Kupfer</w:t>
      </w:r>
      <w:r w:rsidR="003274E8" w:rsidRPr="001B13C1">
        <w:rPr>
          <w:rFonts w:ascii="Tw Cen MT" w:hAnsi="Tw Cen MT"/>
          <w:sz w:val="23"/>
          <w:szCs w:val="23"/>
        </w:rPr>
        <w:t>, Bellingham</w:t>
      </w:r>
    </w:p>
    <w:p w14:paraId="00EFF7F2" w14:textId="1107A8A7" w:rsidR="001B13C1" w:rsidRPr="001B13C1" w:rsidRDefault="001B13C1" w:rsidP="001B13C1">
      <w:pPr>
        <w:spacing w:after="0" w:line="240" w:lineRule="auto"/>
        <w:ind w:left="2160"/>
        <w:rPr>
          <w:rFonts w:ascii="Tw Cen MT" w:hAnsi="Tw Cen MT"/>
          <w:sz w:val="23"/>
          <w:szCs w:val="23"/>
        </w:rPr>
      </w:pPr>
      <w:r w:rsidRPr="001B13C1">
        <w:rPr>
          <w:rFonts w:ascii="Tw Cen MT" w:hAnsi="Tw Cen MT"/>
          <w:sz w:val="23"/>
          <w:szCs w:val="23"/>
        </w:rPr>
        <w:t>Eric Hove and Lizzie Grobbel, MAPC</w:t>
      </w:r>
    </w:p>
    <w:p w14:paraId="53FD8616" w14:textId="5366BD34" w:rsidR="008866AD" w:rsidRPr="001B13C1" w:rsidRDefault="00FB7CAA" w:rsidP="009E093F">
      <w:pPr>
        <w:spacing w:after="0" w:line="240" w:lineRule="auto"/>
        <w:ind w:left="2160" w:hanging="2160"/>
        <w:rPr>
          <w:rFonts w:ascii="Tw Cen MT" w:hAnsi="Tw Cen MT"/>
          <w:sz w:val="23"/>
          <w:szCs w:val="23"/>
        </w:rPr>
      </w:pPr>
      <w:r w:rsidRPr="001B13C1">
        <w:rPr>
          <w:rFonts w:ascii="Tw Cen MT" w:hAnsi="Tw Cen MT"/>
          <w:sz w:val="23"/>
          <w:szCs w:val="23"/>
        </w:rPr>
        <w:tab/>
      </w:r>
      <w:r w:rsidR="003274E8" w:rsidRPr="001B13C1">
        <w:rPr>
          <w:rFonts w:ascii="Tw Cen MT" w:hAnsi="Tw Cen MT"/>
          <w:sz w:val="23"/>
          <w:szCs w:val="23"/>
        </w:rPr>
        <w:tab/>
      </w:r>
      <w:r w:rsidR="009E093F" w:rsidRPr="001B13C1">
        <w:rPr>
          <w:rFonts w:ascii="Tw Cen MT" w:hAnsi="Tw Cen MT"/>
          <w:sz w:val="23"/>
          <w:szCs w:val="23"/>
        </w:rPr>
        <w:tab/>
      </w:r>
    </w:p>
    <w:p w14:paraId="400DD09C" w14:textId="77777777" w:rsidR="00F24E93" w:rsidRPr="001B13C1" w:rsidRDefault="00F24E93" w:rsidP="00F24E93">
      <w:pPr>
        <w:pBdr>
          <w:bottom w:val="single" w:sz="6" w:space="1" w:color="auto"/>
        </w:pBdr>
        <w:spacing w:after="0" w:line="360" w:lineRule="auto"/>
        <w:ind w:left="2160" w:hanging="2160"/>
        <w:rPr>
          <w:rFonts w:ascii="Tw Cen MT" w:hAnsi="Tw Cen MT"/>
          <w:sz w:val="23"/>
          <w:szCs w:val="23"/>
        </w:rPr>
      </w:pPr>
      <w:r w:rsidRPr="001B13C1">
        <w:rPr>
          <w:rFonts w:ascii="Tw Cen MT" w:hAnsi="Tw Cen MT"/>
          <w:sz w:val="23"/>
          <w:szCs w:val="23"/>
        </w:rPr>
        <w:t xml:space="preserve">Recorded by: </w:t>
      </w:r>
      <w:r w:rsidR="009E093F" w:rsidRPr="001B13C1">
        <w:rPr>
          <w:rFonts w:ascii="Tw Cen MT" w:hAnsi="Tw Cen MT"/>
          <w:sz w:val="23"/>
          <w:szCs w:val="23"/>
        </w:rPr>
        <w:tab/>
        <w:t>Kasia Hart, SWAP Coordinator</w:t>
      </w:r>
    </w:p>
    <w:p w14:paraId="7C951B0C" w14:textId="77777777" w:rsidR="00B1614D" w:rsidRPr="000110D2" w:rsidRDefault="00B1614D" w:rsidP="00F24E93">
      <w:pPr>
        <w:spacing w:after="0" w:line="360" w:lineRule="auto"/>
        <w:ind w:left="2160" w:hanging="2160"/>
        <w:rPr>
          <w:rFonts w:ascii="Tw Cen MT" w:hAnsi="Tw Cen MT"/>
          <w:b/>
          <w:sz w:val="23"/>
          <w:szCs w:val="23"/>
          <w:highlight w:val="yellow"/>
        </w:rPr>
      </w:pPr>
    </w:p>
    <w:p w14:paraId="5890EBEC" w14:textId="22C56A0C" w:rsidR="006E377A" w:rsidRPr="002C4893" w:rsidRDefault="006E377A" w:rsidP="00F24E93">
      <w:pPr>
        <w:spacing w:after="0" w:line="360" w:lineRule="auto"/>
        <w:ind w:left="2160" w:hanging="2160"/>
        <w:rPr>
          <w:rFonts w:ascii="Tw Cen MT" w:hAnsi="Tw Cen MT"/>
          <w:b/>
          <w:sz w:val="23"/>
          <w:szCs w:val="23"/>
        </w:rPr>
      </w:pPr>
      <w:r w:rsidRPr="002C4893">
        <w:rPr>
          <w:rFonts w:ascii="Tw Cen MT" w:hAnsi="Tw Cen MT"/>
          <w:b/>
          <w:sz w:val="23"/>
          <w:szCs w:val="23"/>
        </w:rPr>
        <w:t>Community Exchange</w:t>
      </w:r>
      <w:r w:rsidR="00B1614D" w:rsidRPr="002C4893">
        <w:rPr>
          <w:rFonts w:ascii="Tw Cen MT" w:hAnsi="Tw Cen MT"/>
          <w:b/>
          <w:sz w:val="23"/>
          <w:szCs w:val="23"/>
        </w:rPr>
        <w:t xml:space="preserve"> </w:t>
      </w:r>
    </w:p>
    <w:p w14:paraId="1F272135" w14:textId="370A341E" w:rsidR="00366C8C" w:rsidRDefault="00366C8C" w:rsidP="00D952E6">
      <w:pPr>
        <w:pStyle w:val="ListParagraph"/>
        <w:numPr>
          <w:ilvl w:val="0"/>
          <w:numId w:val="6"/>
        </w:numPr>
        <w:spacing w:after="0" w:line="240" w:lineRule="auto"/>
        <w:rPr>
          <w:rFonts w:ascii="Tw Cen MT" w:hAnsi="Tw Cen MT"/>
          <w:b/>
          <w:sz w:val="23"/>
          <w:szCs w:val="23"/>
        </w:rPr>
      </w:pPr>
      <w:r>
        <w:rPr>
          <w:rFonts w:ascii="Tw Cen MT" w:hAnsi="Tw Cen MT"/>
          <w:sz w:val="23"/>
          <w:szCs w:val="23"/>
        </w:rPr>
        <w:t xml:space="preserve">Welcome to Barbara Saint Andre, new Director of Community and Economic Development in </w:t>
      </w:r>
      <w:r w:rsidRPr="00366C8C">
        <w:rPr>
          <w:rFonts w:ascii="Tw Cen MT" w:hAnsi="Tw Cen MT"/>
          <w:b/>
          <w:sz w:val="23"/>
          <w:szCs w:val="23"/>
        </w:rPr>
        <w:t>Medway</w:t>
      </w:r>
      <w:r>
        <w:rPr>
          <w:rFonts w:ascii="Tw Cen MT" w:hAnsi="Tw Cen MT"/>
          <w:sz w:val="23"/>
          <w:szCs w:val="23"/>
        </w:rPr>
        <w:t>! The Town has a variety of projects beginning, including a mixed use zoning project for the Town’s Urban Renewal Area.</w:t>
      </w:r>
    </w:p>
    <w:p w14:paraId="40729E78" w14:textId="3B2CB315" w:rsidR="001B13C1" w:rsidRPr="002C4893" w:rsidRDefault="002C4893" w:rsidP="00D952E6">
      <w:pPr>
        <w:pStyle w:val="ListParagraph"/>
        <w:numPr>
          <w:ilvl w:val="0"/>
          <w:numId w:val="6"/>
        </w:numPr>
        <w:spacing w:after="0" w:line="240" w:lineRule="auto"/>
        <w:rPr>
          <w:rFonts w:ascii="Tw Cen MT" w:hAnsi="Tw Cen MT"/>
          <w:b/>
          <w:sz w:val="23"/>
          <w:szCs w:val="23"/>
        </w:rPr>
      </w:pPr>
      <w:r w:rsidRPr="002C4893">
        <w:rPr>
          <w:rFonts w:ascii="Tw Cen MT" w:hAnsi="Tw Cen MT"/>
          <w:b/>
          <w:sz w:val="23"/>
          <w:szCs w:val="23"/>
        </w:rPr>
        <w:t>Bellingham</w:t>
      </w:r>
      <w:r w:rsidRPr="002C4893">
        <w:rPr>
          <w:rFonts w:ascii="Tw Cen MT" w:hAnsi="Tw Cen MT"/>
          <w:sz w:val="23"/>
          <w:szCs w:val="23"/>
        </w:rPr>
        <w:t xml:space="preserve"> held a ribbon cutting event for a home that had recently been restored through a statewide program that works to get abandoned homes back online. More information about the event and the program can be found in </w:t>
      </w:r>
      <w:hyperlink r:id="rId7" w:history="1">
        <w:r w:rsidRPr="002C4893">
          <w:rPr>
            <w:rStyle w:val="Hyperlink"/>
            <w:rFonts w:ascii="Tw Cen MT" w:hAnsi="Tw Cen MT"/>
            <w:sz w:val="23"/>
            <w:szCs w:val="23"/>
          </w:rPr>
          <w:t>this article</w:t>
        </w:r>
      </w:hyperlink>
      <w:r w:rsidRPr="002C4893">
        <w:rPr>
          <w:rFonts w:ascii="Tw Cen MT" w:hAnsi="Tw Cen MT"/>
          <w:sz w:val="23"/>
          <w:szCs w:val="23"/>
        </w:rPr>
        <w:t xml:space="preserve">. </w:t>
      </w:r>
    </w:p>
    <w:p w14:paraId="08362795" w14:textId="0647FCDC" w:rsidR="001B13C1" w:rsidRPr="00BE7D8F" w:rsidRDefault="00BE7D8F" w:rsidP="00D952E6">
      <w:pPr>
        <w:pStyle w:val="ListParagraph"/>
        <w:numPr>
          <w:ilvl w:val="0"/>
          <w:numId w:val="6"/>
        </w:numPr>
        <w:spacing w:after="0" w:line="240" w:lineRule="auto"/>
        <w:rPr>
          <w:rFonts w:ascii="Tw Cen MT" w:hAnsi="Tw Cen MT"/>
          <w:b/>
          <w:sz w:val="23"/>
          <w:szCs w:val="23"/>
        </w:rPr>
      </w:pPr>
      <w:r>
        <w:rPr>
          <w:rFonts w:ascii="Tw Cen MT" w:hAnsi="Tw Cen MT"/>
          <w:b/>
          <w:sz w:val="23"/>
          <w:szCs w:val="23"/>
        </w:rPr>
        <w:t xml:space="preserve">Norfolk </w:t>
      </w:r>
      <w:r>
        <w:rPr>
          <w:rFonts w:ascii="Tw Cen MT" w:hAnsi="Tw Cen MT"/>
          <w:sz w:val="23"/>
          <w:szCs w:val="23"/>
        </w:rPr>
        <w:t>is continuing to work on the many development projects that are in the pipeline.</w:t>
      </w:r>
    </w:p>
    <w:p w14:paraId="37B74BB8" w14:textId="314058FE" w:rsidR="00366C8C" w:rsidRPr="00366C8C" w:rsidRDefault="00BE7D8F" w:rsidP="00366C8C">
      <w:pPr>
        <w:pStyle w:val="ListParagraph"/>
        <w:numPr>
          <w:ilvl w:val="0"/>
          <w:numId w:val="6"/>
        </w:numPr>
        <w:spacing w:after="0" w:line="240" w:lineRule="auto"/>
        <w:rPr>
          <w:rFonts w:ascii="Tw Cen MT" w:hAnsi="Tw Cen MT"/>
          <w:b/>
          <w:sz w:val="23"/>
          <w:szCs w:val="23"/>
        </w:rPr>
      </w:pPr>
      <w:r>
        <w:rPr>
          <w:rFonts w:ascii="Tw Cen MT" w:hAnsi="Tw Cen MT"/>
          <w:sz w:val="23"/>
          <w:szCs w:val="23"/>
        </w:rPr>
        <w:t xml:space="preserve">In addition to </w:t>
      </w:r>
      <w:r w:rsidR="00366C8C">
        <w:rPr>
          <w:rFonts w:ascii="Tw Cen MT" w:hAnsi="Tw Cen MT"/>
          <w:sz w:val="23"/>
          <w:szCs w:val="23"/>
        </w:rPr>
        <w:t>examining</w:t>
      </w:r>
      <w:r>
        <w:rPr>
          <w:rFonts w:ascii="Tw Cen MT" w:hAnsi="Tw Cen MT"/>
          <w:sz w:val="23"/>
          <w:szCs w:val="23"/>
        </w:rPr>
        <w:t xml:space="preserve"> the potential need for a zoning bylaw amendment related to ground-mounted solar, </w:t>
      </w:r>
      <w:r w:rsidR="00366C8C">
        <w:rPr>
          <w:rFonts w:ascii="Tw Cen MT" w:hAnsi="Tw Cen MT"/>
          <w:b/>
          <w:sz w:val="23"/>
          <w:szCs w:val="23"/>
        </w:rPr>
        <w:t xml:space="preserve">Franklin </w:t>
      </w:r>
      <w:r w:rsidR="00366C8C">
        <w:rPr>
          <w:rFonts w:ascii="Tw Cen MT" w:hAnsi="Tw Cen MT"/>
          <w:sz w:val="23"/>
          <w:szCs w:val="23"/>
        </w:rPr>
        <w:t>is also exploring the reuse potential for an industrial zone in town.</w:t>
      </w:r>
    </w:p>
    <w:p w14:paraId="20992545" w14:textId="63AA4FFC" w:rsidR="001B13C1" w:rsidRPr="00F750C1" w:rsidRDefault="00366C8C" w:rsidP="00F750C1">
      <w:pPr>
        <w:pStyle w:val="ListParagraph"/>
        <w:numPr>
          <w:ilvl w:val="0"/>
          <w:numId w:val="6"/>
        </w:numPr>
        <w:spacing w:after="0" w:line="240" w:lineRule="auto"/>
        <w:rPr>
          <w:rFonts w:ascii="Tw Cen MT" w:hAnsi="Tw Cen MT"/>
          <w:b/>
          <w:sz w:val="23"/>
          <w:szCs w:val="23"/>
        </w:rPr>
      </w:pPr>
      <w:r w:rsidRPr="00366C8C">
        <w:rPr>
          <w:rFonts w:ascii="Tw Cen MT" w:hAnsi="Tw Cen MT"/>
          <w:b/>
          <w:sz w:val="23"/>
          <w:szCs w:val="23"/>
        </w:rPr>
        <w:t>Wrentham</w:t>
      </w:r>
      <w:r>
        <w:rPr>
          <w:rFonts w:ascii="Tw Cen MT" w:hAnsi="Tw Cen MT"/>
          <w:b/>
          <w:sz w:val="23"/>
          <w:szCs w:val="23"/>
        </w:rPr>
        <w:t xml:space="preserve"> </w:t>
      </w:r>
      <w:r>
        <w:rPr>
          <w:rFonts w:ascii="Tw Cen MT" w:hAnsi="Tw Cen MT"/>
          <w:sz w:val="23"/>
          <w:szCs w:val="23"/>
        </w:rPr>
        <w:t>held a pre-application meeting for an age-friendly living community on the Wrentham-Norfolk town line. The Town is also working to secure funding for rezoning of Route 1, and is very close to completing a Town Center rezoning effort with MAPC.</w:t>
      </w:r>
    </w:p>
    <w:p w14:paraId="22F1A95E" w14:textId="77777777" w:rsidR="00C15901" w:rsidRPr="00F750C1" w:rsidRDefault="00C15901" w:rsidP="00E03021">
      <w:pPr>
        <w:spacing w:after="0" w:line="240" w:lineRule="auto"/>
        <w:rPr>
          <w:rFonts w:ascii="Tw Cen MT" w:hAnsi="Tw Cen MT"/>
          <w:b/>
          <w:sz w:val="23"/>
          <w:szCs w:val="23"/>
        </w:rPr>
      </w:pPr>
    </w:p>
    <w:p w14:paraId="2CE915A1" w14:textId="20DCE5E5" w:rsidR="008E1C3A" w:rsidRPr="00F750C1" w:rsidRDefault="008E1C3A" w:rsidP="00843B03">
      <w:pPr>
        <w:spacing w:after="0" w:line="240" w:lineRule="auto"/>
        <w:rPr>
          <w:rFonts w:ascii="Tw Cen MT" w:hAnsi="Tw Cen MT"/>
          <w:b/>
          <w:sz w:val="23"/>
          <w:szCs w:val="23"/>
        </w:rPr>
      </w:pPr>
      <w:r w:rsidRPr="00F750C1">
        <w:rPr>
          <w:rFonts w:ascii="Tw Cen MT" w:hAnsi="Tw Cen MT"/>
          <w:b/>
          <w:sz w:val="23"/>
          <w:szCs w:val="23"/>
        </w:rPr>
        <w:t>Update from MAPC</w:t>
      </w:r>
    </w:p>
    <w:p w14:paraId="05413FF4" w14:textId="40882EF4" w:rsidR="00DD16CF" w:rsidRPr="00F750C1" w:rsidRDefault="00F750C1" w:rsidP="008E1C3A">
      <w:pPr>
        <w:pStyle w:val="ListParagraph"/>
        <w:numPr>
          <w:ilvl w:val="0"/>
          <w:numId w:val="9"/>
        </w:numPr>
        <w:spacing w:after="0" w:line="240" w:lineRule="auto"/>
        <w:rPr>
          <w:rFonts w:ascii="Tw Cen MT" w:hAnsi="Tw Cen MT"/>
          <w:sz w:val="23"/>
          <w:szCs w:val="23"/>
        </w:rPr>
      </w:pPr>
      <w:r w:rsidRPr="00F750C1">
        <w:rPr>
          <w:rFonts w:ascii="Tw Cen MT" w:hAnsi="Tw Cen MT"/>
          <w:sz w:val="23"/>
          <w:szCs w:val="23"/>
        </w:rPr>
        <w:t>A reminder that t</w:t>
      </w:r>
      <w:r w:rsidR="00DD16CF" w:rsidRPr="00F750C1">
        <w:rPr>
          <w:rFonts w:ascii="Tw Cen MT" w:hAnsi="Tw Cen MT"/>
          <w:sz w:val="23"/>
          <w:szCs w:val="23"/>
        </w:rPr>
        <w:t xml:space="preserve">he Mass Housing Partnership will be hosting a workshop on zoning for multifamily for SWAP and TRIC communities on </w:t>
      </w:r>
      <w:r w:rsidR="00DD16CF" w:rsidRPr="00F750C1">
        <w:rPr>
          <w:rFonts w:ascii="Tw Cen MT" w:hAnsi="Tw Cen MT"/>
          <w:b/>
          <w:sz w:val="23"/>
          <w:szCs w:val="23"/>
        </w:rPr>
        <w:t>Thursday, April 26 from 9am-12pm at the Medfield Public Safety Building</w:t>
      </w:r>
      <w:r w:rsidR="00DD16CF" w:rsidRPr="00F750C1">
        <w:rPr>
          <w:rFonts w:ascii="Tw Cen MT" w:hAnsi="Tw Cen MT"/>
          <w:sz w:val="23"/>
          <w:szCs w:val="23"/>
        </w:rPr>
        <w:t xml:space="preserve">. </w:t>
      </w:r>
      <w:r w:rsidR="00C15901" w:rsidRPr="00F750C1">
        <w:rPr>
          <w:rFonts w:ascii="Tw Cen MT" w:hAnsi="Tw Cen MT"/>
          <w:sz w:val="23"/>
          <w:szCs w:val="23"/>
        </w:rPr>
        <w:t xml:space="preserve">To register, please visit the link </w:t>
      </w:r>
      <w:hyperlink r:id="rId8" w:history="1">
        <w:r w:rsidR="00C15901" w:rsidRPr="00F750C1">
          <w:rPr>
            <w:rStyle w:val="Hyperlink"/>
            <w:rFonts w:ascii="Tw Cen MT" w:hAnsi="Tw Cen MT"/>
            <w:sz w:val="23"/>
            <w:szCs w:val="23"/>
          </w:rPr>
          <w:t>here</w:t>
        </w:r>
      </w:hyperlink>
      <w:r w:rsidR="00C15901" w:rsidRPr="00F750C1">
        <w:rPr>
          <w:rFonts w:ascii="Tw Cen MT" w:hAnsi="Tw Cen MT"/>
          <w:sz w:val="23"/>
          <w:szCs w:val="23"/>
        </w:rPr>
        <w:t xml:space="preserve">. </w:t>
      </w:r>
    </w:p>
    <w:p w14:paraId="5F5F3ACF" w14:textId="411EA798" w:rsidR="00C15901" w:rsidRPr="00F750C1" w:rsidRDefault="00F750C1" w:rsidP="008E1C3A">
      <w:pPr>
        <w:pStyle w:val="ListParagraph"/>
        <w:numPr>
          <w:ilvl w:val="0"/>
          <w:numId w:val="9"/>
        </w:numPr>
        <w:spacing w:after="0" w:line="240" w:lineRule="auto"/>
        <w:rPr>
          <w:rFonts w:ascii="Tw Cen MT" w:hAnsi="Tw Cen MT"/>
          <w:sz w:val="23"/>
          <w:szCs w:val="23"/>
        </w:rPr>
      </w:pPr>
      <w:r>
        <w:rPr>
          <w:rFonts w:ascii="Tw Cen MT" w:hAnsi="Tw Cen MT"/>
          <w:sz w:val="23"/>
          <w:szCs w:val="23"/>
        </w:rPr>
        <w:t xml:space="preserve">Please be advised that MAPC will be following up with all communities to enlist your help in </w:t>
      </w:r>
      <w:bookmarkStart w:id="0" w:name="_GoBack"/>
      <w:r>
        <w:rPr>
          <w:rFonts w:ascii="Tw Cen MT" w:hAnsi="Tw Cen MT"/>
          <w:sz w:val="23"/>
          <w:szCs w:val="23"/>
        </w:rPr>
        <w:t xml:space="preserve">advocating for DLTA as the </w:t>
      </w:r>
      <w:r w:rsidR="00B33A3A">
        <w:rPr>
          <w:rFonts w:ascii="Tw Cen MT" w:hAnsi="Tw Cen MT"/>
          <w:sz w:val="23"/>
          <w:szCs w:val="23"/>
        </w:rPr>
        <w:t>House and Senate work to develop a budget for the state</w:t>
      </w:r>
      <w:r>
        <w:rPr>
          <w:rFonts w:ascii="Tw Cen MT" w:hAnsi="Tw Cen MT"/>
          <w:sz w:val="23"/>
          <w:szCs w:val="23"/>
        </w:rPr>
        <w:t xml:space="preserve">. Stay </w:t>
      </w:r>
      <w:bookmarkEnd w:id="0"/>
      <w:r>
        <w:rPr>
          <w:rFonts w:ascii="Tw Cen MT" w:hAnsi="Tw Cen MT"/>
          <w:sz w:val="23"/>
          <w:szCs w:val="23"/>
        </w:rPr>
        <w:t>tuned for more information!</w:t>
      </w:r>
    </w:p>
    <w:p w14:paraId="70ABEB98" w14:textId="77777777" w:rsidR="00E67F6F" w:rsidRPr="000110D2" w:rsidRDefault="00E67F6F" w:rsidP="006D7192">
      <w:pPr>
        <w:spacing w:after="0" w:line="240" w:lineRule="auto"/>
        <w:rPr>
          <w:rFonts w:ascii="Tw Cen MT" w:hAnsi="Tw Cen MT"/>
          <w:sz w:val="23"/>
          <w:szCs w:val="23"/>
          <w:highlight w:val="yellow"/>
        </w:rPr>
      </w:pPr>
    </w:p>
    <w:p w14:paraId="50104AA2" w14:textId="479D7C0A" w:rsidR="00B33A3A" w:rsidRDefault="00B33A3A" w:rsidP="006D7192">
      <w:pPr>
        <w:spacing w:after="0" w:line="240" w:lineRule="auto"/>
        <w:rPr>
          <w:rFonts w:ascii="Tw Cen MT" w:hAnsi="Tw Cen MT"/>
          <w:b/>
          <w:sz w:val="23"/>
          <w:szCs w:val="23"/>
        </w:rPr>
      </w:pPr>
      <w:proofErr w:type="spellStart"/>
      <w:r w:rsidRPr="00B33A3A">
        <w:rPr>
          <w:rFonts w:ascii="Tw Cen MT" w:hAnsi="Tw Cen MT"/>
          <w:b/>
          <w:sz w:val="23"/>
          <w:szCs w:val="23"/>
        </w:rPr>
        <w:t>MetroFuture</w:t>
      </w:r>
      <w:proofErr w:type="spellEnd"/>
      <w:r>
        <w:rPr>
          <w:rFonts w:ascii="Tw Cen MT" w:hAnsi="Tw Cen MT"/>
          <w:b/>
          <w:sz w:val="23"/>
          <w:szCs w:val="23"/>
        </w:rPr>
        <w:t xml:space="preserve"> Update</w:t>
      </w:r>
    </w:p>
    <w:p w14:paraId="374E61C5" w14:textId="24931221" w:rsidR="00A839D1" w:rsidRDefault="00A839D1" w:rsidP="006D7192">
      <w:pPr>
        <w:spacing w:after="0" w:line="240" w:lineRule="auto"/>
        <w:rPr>
          <w:rFonts w:ascii="Tw Cen MT" w:hAnsi="Tw Cen MT"/>
          <w:sz w:val="23"/>
          <w:szCs w:val="23"/>
        </w:rPr>
      </w:pPr>
      <w:r w:rsidRPr="00A839D1">
        <w:rPr>
          <w:rFonts w:ascii="Tw Cen MT" w:hAnsi="Tw Cen MT"/>
          <w:sz w:val="23"/>
          <w:szCs w:val="23"/>
        </w:rPr>
        <w:t xml:space="preserve">Eric Hove and </w:t>
      </w:r>
      <w:r>
        <w:rPr>
          <w:rFonts w:ascii="Tw Cen MT" w:hAnsi="Tw Cen MT"/>
          <w:sz w:val="23"/>
          <w:szCs w:val="23"/>
        </w:rPr>
        <w:t xml:space="preserve">Lizzie Grobbel from MAPC’s Department of Strategic Initiatives facilitated a discussion around the upcoming update to </w:t>
      </w:r>
      <w:hyperlink r:id="rId9" w:history="1">
        <w:proofErr w:type="spellStart"/>
        <w:r w:rsidRPr="00A839D1">
          <w:rPr>
            <w:rStyle w:val="Hyperlink"/>
            <w:rFonts w:ascii="Tw Cen MT" w:hAnsi="Tw Cen MT"/>
            <w:sz w:val="23"/>
            <w:szCs w:val="23"/>
          </w:rPr>
          <w:t>MetroFuture</w:t>
        </w:r>
        <w:proofErr w:type="spellEnd"/>
      </w:hyperlink>
      <w:r>
        <w:rPr>
          <w:rFonts w:ascii="Tw Cen MT" w:hAnsi="Tw Cen MT"/>
          <w:sz w:val="23"/>
          <w:szCs w:val="23"/>
        </w:rPr>
        <w:t xml:space="preserve">, MAPC’s plan for the region. First, Eric provided some background on the original </w:t>
      </w:r>
      <w:proofErr w:type="spellStart"/>
      <w:r>
        <w:rPr>
          <w:rFonts w:ascii="Tw Cen MT" w:hAnsi="Tw Cen MT"/>
          <w:sz w:val="23"/>
          <w:szCs w:val="23"/>
        </w:rPr>
        <w:t>MetroFuture</w:t>
      </w:r>
      <w:proofErr w:type="spellEnd"/>
      <w:r>
        <w:rPr>
          <w:rFonts w:ascii="Tw Cen MT" w:hAnsi="Tw Cen MT"/>
          <w:sz w:val="23"/>
          <w:szCs w:val="23"/>
        </w:rPr>
        <w:t xml:space="preserve"> (completed in 2008), and provided some information on work that has been done to date:</w:t>
      </w:r>
    </w:p>
    <w:p w14:paraId="09F55A3A" w14:textId="77777777" w:rsidR="00A839D1" w:rsidRDefault="00A839D1" w:rsidP="006D7192">
      <w:pPr>
        <w:spacing w:after="0" w:line="240" w:lineRule="auto"/>
        <w:rPr>
          <w:rFonts w:ascii="Tw Cen MT" w:hAnsi="Tw Cen MT"/>
          <w:sz w:val="23"/>
          <w:szCs w:val="23"/>
        </w:rPr>
      </w:pPr>
    </w:p>
    <w:p w14:paraId="392B322A" w14:textId="18D0936F" w:rsidR="00A839D1" w:rsidRDefault="00BD58AF" w:rsidP="00A839D1">
      <w:pPr>
        <w:pStyle w:val="ListParagraph"/>
        <w:numPr>
          <w:ilvl w:val="0"/>
          <w:numId w:val="15"/>
        </w:numPr>
        <w:spacing w:after="0" w:line="240" w:lineRule="auto"/>
        <w:rPr>
          <w:rFonts w:ascii="Tw Cen MT" w:hAnsi="Tw Cen MT"/>
          <w:sz w:val="23"/>
          <w:szCs w:val="23"/>
        </w:rPr>
      </w:pPr>
      <w:proofErr w:type="spellStart"/>
      <w:r>
        <w:rPr>
          <w:rFonts w:ascii="Tw Cen MT" w:hAnsi="Tw Cen MT"/>
          <w:sz w:val="23"/>
          <w:szCs w:val="23"/>
        </w:rPr>
        <w:lastRenderedPageBreak/>
        <w:t>MetroFuture</w:t>
      </w:r>
      <w:proofErr w:type="spellEnd"/>
      <w:r>
        <w:rPr>
          <w:rFonts w:ascii="Tw Cen MT" w:hAnsi="Tw Cen MT"/>
          <w:sz w:val="23"/>
          <w:szCs w:val="23"/>
        </w:rPr>
        <w:t xml:space="preserve"> was adopted in 2008, and has primarily been updated through the </w:t>
      </w:r>
      <w:hyperlink r:id="rId10" w:history="1">
        <w:r w:rsidRPr="00BD58AF">
          <w:rPr>
            <w:rStyle w:val="Hyperlink"/>
            <w:rFonts w:ascii="Tw Cen MT" w:hAnsi="Tw Cen MT"/>
            <w:sz w:val="23"/>
            <w:szCs w:val="23"/>
          </w:rPr>
          <w:t>Regional Indicators</w:t>
        </w:r>
      </w:hyperlink>
      <w:r>
        <w:rPr>
          <w:rFonts w:ascii="Tw Cen MT" w:hAnsi="Tw Cen MT"/>
          <w:sz w:val="23"/>
          <w:szCs w:val="23"/>
        </w:rPr>
        <w:t xml:space="preserve"> work in three different areas: regional prosperity, sustainable transportation, and the state of equity in Metro Boston</w:t>
      </w:r>
    </w:p>
    <w:p w14:paraId="76E06005" w14:textId="17F19498" w:rsidR="00BD58AF" w:rsidRDefault="00BD58AF" w:rsidP="00A839D1">
      <w:pPr>
        <w:pStyle w:val="ListParagraph"/>
        <w:numPr>
          <w:ilvl w:val="0"/>
          <w:numId w:val="15"/>
        </w:numPr>
        <w:spacing w:after="0" w:line="240" w:lineRule="auto"/>
        <w:rPr>
          <w:rFonts w:ascii="Tw Cen MT" w:hAnsi="Tw Cen MT"/>
          <w:sz w:val="23"/>
          <w:szCs w:val="23"/>
        </w:rPr>
      </w:pPr>
      <w:r>
        <w:rPr>
          <w:rFonts w:ascii="Tw Cen MT" w:hAnsi="Tw Cen MT"/>
          <w:sz w:val="23"/>
          <w:szCs w:val="23"/>
        </w:rPr>
        <w:t>MAPC has spent the past year in the process design phase, working with an internal advisory committee of MAPC staff as well as an external advisory committee of around 35 diverse regional stakeholders</w:t>
      </w:r>
    </w:p>
    <w:p w14:paraId="29DE4B95" w14:textId="71E2E231" w:rsidR="00BD58AF" w:rsidRDefault="00BD58AF" w:rsidP="00A839D1">
      <w:pPr>
        <w:pStyle w:val="ListParagraph"/>
        <w:numPr>
          <w:ilvl w:val="0"/>
          <w:numId w:val="15"/>
        </w:numPr>
        <w:spacing w:after="0" w:line="240" w:lineRule="auto"/>
        <w:rPr>
          <w:rFonts w:ascii="Tw Cen MT" w:hAnsi="Tw Cen MT"/>
          <w:sz w:val="23"/>
          <w:szCs w:val="23"/>
        </w:rPr>
      </w:pPr>
      <w:r>
        <w:rPr>
          <w:rFonts w:ascii="Tw Cen MT" w:hAnsi="Tw Cen MT"/>
          <w:sz w:val="23"/>
          <w:szCs w:val="23"/>
        </w:rPr>
        <w:t xml:space="preserve">MAPC is also currently evaluating </w:t>
      </w:r>
      <w:proofErr w:type="spellStart"/>
      <w:r>
        <w:rPr>
          <w:rFonts w:ascii="Tw Cen MT" w:hAnsi="Tw Cen MT"/>
          <w:sz w:val="23"/>
          <w:szCs w:val="23"/>
        </w:rPr>
        <w:t>MetroFuture</w:t>
      </w:r>
      <w:proofErr w:type="spellEnd"/>
      <w:r>
        <w:rPr>
          <w:rFonts w:ascii="Tw Cen MT" w:hAnsi="Tw Cen MT"/>
          <w:sz w:val="23"/>
          <w:szCs w:val="23"/>
        </w:rPr>
        <w:t xml:space="preserve"> to better understand how the agency has (or has not) made progress on the goals described in the plan</w:t>
      </w:r>
    </w:p>
    <w:p w14:paraId="49D7ABB4" w14:textId="6B2254FE" w:rsidR="00BD58AF" w:rsidRDefault="00BD58AF" w:rsidP="00A839D1">
      <w:pPr>
        <w:pStyle w:val="ListParagraph"/>
        <w:numPr>
          <w:ilvl w:val="0"/>
          <w:numId w:val="15"/>
        </w:numPr>
        <w:spacing w:after="0" w:line="240" w:lineRule="auto"/>
        <w:rPr>
          <w:rFonts w:ascii="Tw Cen MT" w:hAnsi="Tw Cen MT"/>
          <w:sz w:val="23"/>
          <w:szCs w:val="23"/>
        </w:rPr>
      </w:pPr>
      <w:r>
        <w:rPr>
          <w:rFonts w:ascii="Tw Cen MT" w:hAnsi="Tw Cen MT"/>
          <w:sz w:val="23"/>
          <w:szCs w:val="23"/>
        </w:rPr>
        <w:t>During summer 2018, MAPC will build the tools needed for the planning process, which will kick off in the fall.</w:t>
      </w:r>
    </w:p>
    <w:p w14:paraId="133B75C9" w14:textId="77777777" w:rsidR="00BD58AF" w:rsidRDefault="00BD58AF" w:rsidP="00BD58AF">
      <w:pPr>
        <w:spacing w:after="0" w:line="240" w:lineRule="auto"/>
        <w:rPr>
          <w:rFonts w:ascii="Tw Cen MT" w:hAnsi="Tw Cen MT"/>
          <w:sz w:val="23"/>
          <w:szCs w:val="23"/>
        </w:rPr>
      </w:pPr>
    </w:p>
    <w:p w14:paraId="45E0117A" w14:textId="036A26DA" w:rsidR="00BD58AF" w:rsidRDefault="00BD58AF" w:rsidP="00BD58AF">
      <w:pPr>
        <w:spacing w:after="0" w:line="240" w:lineRule="auto"/>
        <w:rPr>
          <w:rFonts w:ascii="Tw Cen MT" w:hAnsi="Tw Cen MT"/>
          <w:sz w:val="23"/>
          <w:szCs w:val="23"/>
        </w:rPr>
      </w:pPr>
      <w:r>
        <w:rPr>
          <w:rFonts w:ascii="Tw Cen MT" w:hAnsi="Tw Cen MT"/>
          <w:sz w:val="23"/>
          <w:szCs w:val="23"/>
        </w:rPr>
        <w:t>Next, the group spent time reflecting on what topics should be considering in the upcoming planning process. Topic areas and themes that were reviewed include:</w:t>
      </w:r>
    </w:p>
    <w:p w14:paraId="209355E6" w14:textId="0C3B54DC" w:rsidR="00B31BF6" w:rsidRDefault="00152259" w:rsidP="00B31BF6">
      <w:pPr>
        <w:pStyle w:val="ListParagraph"/>
        <w:numPr>
          <w:ilvl w:val="0"/>
          <w:numId w:val="17"/>
        </w:numPr>
        <w:spacing w:after="0" w:line="240" w:lineRule="auto"/>
        <w:rPr>
          <w:rFonts w:ascii="Tw Cen MT" w:hAnsi="Tw Cen MT"/>
          <w:sz w:val="23"/>
          <w:szCs w:val="23"/>
        </w:rPr>
      </w:pPr>
      <w:r>
        <w:rPr>
          <w:rFonts w:ascii="Tw Cen MT" w:hAnsi="Tw Cen MT"/>
          <w:sz w:val="23"/>
          <w:szCs w:val="23"/>
        </w:rPr>
        <w:t>Municipal fiscal issues (e.g. how to provide equitable services as population changes over time)</w:t>
      </w:r>
    </w:p>
    <w:p w14:paraId="276C56B6" w14:textId="583534E7" w:rsidR="00152259" w:rsidRDefault="00152259" w:rsidP="00B31BF6">
      <w:pPr>
        <w:pStyle w:val="ListParagraph"/>
        <w:numPr>
          <w:ilvl w:val="0"/>
          <w:numId w:val="17"/>
        </w:numPr>
        <w:spacing w:after="0" w:line="240" w:lineRule="auto"/>
        <w:rPr>
          <w:rFonts w:ascii="Tw Cen MT" w:hAnsi="Tw Cen MT"/>
          <w:sz w:val="23"/>
          <w:szCs w:val="23"/>
        </w:rPr>
      </w:pPr>
      <w:r>
        <w:rPr>
          <w:rFonts w:ascii="Tw Cen MT" w:hAnsi="Tw Cen MT"/>
          <w:sz w:val="23"/>
          <w:szCs w:val="23"/>
        </w:rPr>
        <w:t>The challenges of an aging population</w:t>
      </w:r>
    </w:p>
    <w:p w14:paraId="5B332308" w14:textId="02BAD201" w:rsidR="00152259" w:rsidRDefault="00152259" w:rsidP="00B31BF6">
      <w:pPr>
        <w:pStyle w:val="ListParagraph"/>
        <w:numPr>
          <w:ilvl w:val="0"/>
          <w:numId w:val="17"/>
        </w:numPr>
        <w:spacing w:after="0" w:line="240" w:lineRule="auto"/>
        <w:rPr>
          <w:rFonts w:ascii="Tw Cen MT" w:hAnsi="Tw Cen MT"/>
          <w:sz w:val="23"/>
          <w:szCs w:val="23"/>
        </w:rPr>
      </w:pPr>
      <w:r>
        <w:rPr>
          <w:rFonts w:ascii="Tw Cen MT" w:hAnsi="Tw Cen MT"/>
          <w:sz w:val="23"/>
          <w:szCs w:val="23"/>
        </w:rPr>
        <w:t>Balancing home rule and regional planning efforts</w:t>
      </w:r>
    </w:p>
    <w:p w14:paraId="53D3E310" w14:textId="3B9FEB10" w:rsidR="00152259" w:rsidRDefault="00152259" w:rsidP="00152259">
      <w:pPr>
        <w:pStyle w:val="ListParagraph"/>
        <w:numPr>
          <w:ilvl w:val="1"/>
          <w:numId w:val="17"/>
        </w:numPr>
        <w:spacing w:after="0" w:line="240" w:lineRule="auto"/>
        <w:rPr>
          <w:rFonts w:ascii="Tw Cen MT" w:hAnsi="Tw Cen MT"/>
          <w:sz w:val="23"/>
          <w:szCs w:val="23"/>
        </w:rPr>
      </w:pPr>
      <w:r>
        <w:rPr>
          <w:rFonts w:ascii="Tw Cen MT" w:hAnsi="Tw Cen MT"/>
          <w:sz w:val="23"/>
          <w:szCs w:val="23"/>
        </w:rPr>
        <w:t>Highligh</w:t>
      </w:r>
      <w:r w:rsidR="00EF3860">
        <w:rPr>
          <w:rFonts w:ascii="Tw Cen MT" w:hAnsi="Tw Cen MT"/>
          <w:sz w:val="23"/>
          <w:szCs w:val="23"/>
        </w:rPr>
        <w:t>ting areas in which a regional approach has been successful (</w:t>
      </w:r>
      <w:proofErr w:type="spellStart"/>
      <w:r w:rsidR="00EF3860">
        <w:rPr>
          <w:rFonts w:ascii="Tw Cen MT" w:hAnsi="Tw Cen MT"/>
          <w:sz w:val="23"/>
          <w:szCs w:val="23"/>
        </w:rPr>
        <w:t>e.g</w:t>
      </w:r>
      <w:proofErr w:type="spellEnd"/>
      <w:r w:rsidR="00EF3860">
        <w:rPr>
          <w:rFonts w:ascii="Tw Cen MT" w:hAnsi="Tw Cen MT"/>
          <w:sz w:val="23"/>
          <w:szCs w:val="23"/>
        </w:rPr>
        <w:t xml:space="preserve"> collective procurement, regional call centers)</w:t>
      </w:r>
    </w:p>
    <w:p w14:paraId="0109ABB1" w14:textId="4CC3B5C1" w:rsidR="00EF3860" w:rsidRDefault="007C2862" w:rsidP="00EF3860">
      <w:pPr>
        <w:pStyle w:val="ListParagraph"/>
        <w:numPr>
          <w:ilvl w:val="0"/>
          <w:numId w:val="17"/>
        </w:numPr>
        <w:spacing w:after="0" w:line="240" w:lineRule="auto"/>
        <w:rPr>
          <w:rFonts w:ascii="Tw Cen MT" w:hAnsi="Tw Cen MT"/>
          <w:sz w:val="23"/>
          <w:szCs w:val="23"/>
        </w:rPr>
      </w:pPr>
      <w:r>
        <w:rPr>
          <w:rFonts w:ascii="Tw Cen MT" w:hAnsi="Tw Cen MT"/>
          <w:sz w:val="23"/>
          <w:szCs w:val="23"/>
        </w:rPr>
        <w:t>There are some services that may impact subregions differently, so less of a one-size-fits-all approach is preferred</w:t>
      </w:r>
    </w:p>
    <w:p w14:paraId="17C71D82" w14:textId="7A44EC0B" w:rsidR="007C2862" w:rsidRDefault="007C2862" w:rsidP="00EF3860">
      <w:pPr>
        <w:pStyle w:val="ListParagraph"/>
        <w:numPr>
          <w:ilvl w:val="0"/>
          <w:numId w:val="17"/>
        </w:numPr>
        <w:spacing w:after="0" w:line="240" w:lineRule="auto"/>
        <w:rPr>
          <w:rFonts w:ascii="Tw Cen MT" w:hAnsi="Tw Cen MT"/>
          <w:sz w:val="23"/>
          <w:szCs w:val="23"/>
        </w:rPr>
      </w:pPr>
      <w:r>
        <w:rPr>
          <w:rFonts w:ascii="Tw Cen MT" w:hAnsi="Tw Cen MT"/>
          <w:sz w:val="23"/>
          <w:szCs w:val="23"/>
        </w:rPr>
        <w:t>How to address the changing face of retail and revitalize struggling downtowns</w:t>
      </w:r>
    </w:p>
    <w:p w14:paraId="0B20896E" w14:textId="0F30D536" w:rsidR="007C2862" w:rsidRDefault="007C2862" w:rsidP="007C2862">
      <w:pPr>
        <w:pStyle w:val="ListParagraph"/>
        <w:numPr>
          <w:ilvl w:val="1"/>
          <w:numId w:val="17"/>
        </w:numPr>
        <w:spacing w:after="0" w:line="240" w:lineRule="auto"/>
        <w:rPr>
          <w:rFonts w:ascii="Tw Cen MT" w:hAnsi="Tw Cen MT"/>
          <w:sz w:val="23"/>
          <w:szCs w:val="23"/>
        </w:rPr>
      </w:pPr>
      <w:r>
        <w:rPr>
          <w:rFonts w:ascii="Tw Cen MT" w:hAnsi="Tw Cen MT"/>
          <w:sz w:val="23"/>
          <w:szCs w:val="23"/>
        </w:rPr>
        <w:t>What is next for large suburban shopping centers</w:t>
      </w:r>
    </w:p>
    <w:p w14:paraId="41204CD8" w14:textId="6D278896" w:rsidR="007C2862" w:rsidRDefault="007C2862" w:rsidP="007C2862">
      <w:pPr>
        <w:pStyle w:val="ListParagraph"/>
        <w:numPr>
          <w:ilvl w:val="0"/>
          <w:numId w:val="17"/>
        </w:numPr>
        <w:spacing w:after="0" w:line="240" w:lineRule="auto"/>
        <w:rPr>
          <w:rFonts w:ascii="Tw Cen MT" w:hAnsi="Tw Cen MT"/>
          <w:sz w:val="23"/>
          <w:szCs w:val="23"/>
        </w:rPr>
      </w:pPr>
      <w:r>
        <w:rPr>
          <w:rFonts w:ascii="Tw Cen MT" w:hAnsi="Tw Cen MT"/>
          <w:sz w:val="23"/>
          <w:szCs w:val="23"/>
        </w:rPr>
        <w:t>Challenges of filling commercial space</w:t>
      </w:r>
    </w:p>
    <w:p w14:paraId="5F702AD1" w14:textId="7DB213F6" w:rsidR="007C2862" w:rsidRDefault="007C2862" w:rsidP="007C2862">
      <w:pPr>
        <w:pStyle w:val="ListParagraph"/>
        <w:numPr>
          <w:ilvl w:val="1"/>
          <w:numId w:val="17"/>
        </w:numPr>
        <w:spacing w:after="0" w:line="240" w:lineRule="auto"/>
        <w:rPr>
          <w:rFonts w:ascii="Tw Cen MT" w:hAnsi="Tw Cen MT"/>
          <w:sz w:val="23"/>
          <w:szCs w:val="23"/>
        </w:rPr>
      </w:pPr>
      <w:r>
        <w:rPr>
          <w:rFonts w:ascii="Tw Cen MT" w:hAnsi="Tw Cen MT"/>
          <w:sz w:val="23"/>
          <w:szCs w:val="23"/>
        </w:rPr>
        <w:t>Zoning, accessibility, visibility</w:t>
      </w:r>
    </w:p>
    <w:p w14:paraId="5A1BF5D0" w14:textId="259DA978" w:rsidR="007C2862" w:rsidRPr="00B31BF6" w:rsidRDefault="007C2862" w:rsidP="007C2862">
      <w:pPr>
        <w:pStyle w:val="ListParagraph"/>
        <w:numPr>
          <w:ilvl w:val="0"/>
          <w:numId w:val="17"/>
        </w:numPr>
        <w:spacing w:after="0" w:line="240" w:lineRule="auto"/>
        <w:rPr>
          <w:rFonts w:ascii="Tw Cen MT" w:hAnsi="Tw Cen MT"/>
          <w:sz w:val="23"/>
          <w:szCs w:val="23"/>
        </w:rPr>
      </w:pPr>
      <w:r>
        <w:rPr>
          <w:rFonts w:ascii="Tw Cen MT" w:hAnsi="Tw Cen MT"/>
          <w:sz w:val="23"/>
          <w:szCs w:val="23"/>
        </w:rPr>
        <w:t>Addressing the changing face of housing and evolving housing preferences</w:t>
      </w:r>
    </w:p>
    <w:p w14:paraId="06CB195B" w14:textId="77777777" w:rsidR="00B31BF6" w:rsidRDefault="00B31BF6" w:rsidP="00B31BF6">
      <w:pPr>
        <w:spacing w:after="0" w:line="240" w:lineRule="auto"/>
        <w:rPr>
          <w:rFonts w:ascii="Tw Cen MT" w:hAnsi="Tw Cen MT"/>
          <w:sz w:val="23"/>
          <w:szCs w:val="23"/>
        </w:rPr>
      </w:pPr>
    </w:p>
    <w:p w14:paraId="38986098" w14:textId="2C7B24A1" w:rsidR="00B31BF6" w:rsidRDefault="00B31BF6" w:rsidP="00B31BF6">
      <w:pPr>
        <w:spacing w:after="0" w:line="240" w:lineRule="auto"/>
        <w:rPr>
          <w:rFonts w:ascii="Tw Cen MT" w:hAnsi="Tw Cen MT"/>
          <w:sz w:val="23"/>
          <w:szCs w:val="23"/>
        </w:rPr>
      </w:pPr>
      <w:r>
        <w:rPr>
          <w:rFonts w:ascii="Tw Cen MT" w:hAnsi="Tw Cen MT"/>
          <w:sz w:val="23"/>
          <w:szCs w:val="23"/>
        </w:rPr>
        <w:t>The group also provided feedback on the planning process</w:t>
      </w:r>
      <w:r w:rsidR="007C2862">
        <w:rPr>
          <w:rFonts w:ascii="Tw Cen MT" w:hAnsi="Tw Cen MT"/>
          <w:sz w:val="23"/>
          <w:szCs w:val="23"/>
        </w:rPr>
        <w:t xml:space="preserve"> and the plan</w:t>
      </w:r>
      <w:r>
        <w:rPr>
          <w:rFonts w:ascii="Tw Cen MT" w:hAnsi="Tw Cen MT"/>
          <w:sz w:val="23"/>
          <w:szCs w:val="23"/>
        </w:rPr>
        <w:t xml:space="preserve"> itself. Some comments and ideas on the best way to engage with SWAP include:</w:t>
      </w:r>
    </w:p>
    <w:p w14:paraId="2AD3BC30" w14:textId="6C4E23F3" w:rsidR="00B31BF6" w:rsidRDefault="00152259" w:rsidP="00152259">
      <w:pPr>
        <w:pStyle w:val="ListParagraph"/>
        <w:numPr>
          <w:ilvl w:val="0"/>
          <w:numId w:val="17"/>
        </w:numPr>
        <w:spacing w:after="0" w:line="240" w:lineRule="auto"/>
        <w:rPr>
          <w:rFonts w:ascii="Tw Cen MT" w:hAnsi="Tw Cen MT"/>
          <w:sz w:val="23"/>
          <w:szCs w:val="23"/>
        </w:rPr>
      </w:pPr>
      <w:r>
        <w:rPr>
          <w:rFonts w:ascii="Tw Cen MT" w:hAnsi="Tw Cen MT"/>
          <w:sz w:val="23"/>
          <w:szCs w:val="23"/>
        </w:rPr>
        <w:t>Consistent opportunities to provide meaningful feedback</w:t>
      </w:r>
    </w:p>
    <w:p w14:paraId="0AAEBB25" w14:textId="262B8D52" w:rsidR="00152259" w:rsidRDefault="00152259" w:rsidP="00152259">
      <w:pPr>
        <w:pStyle w:val="ListParagraph"/>
        <w:numPr>
          <w:ilvl w:val="0"/>
          <w:numId w:val="17"/>
        </w:numPr>
        <w:spacing w:after="0" w:line="240" w:lineRule="auto"/>
        <w:rPr>
          <w:rFonts w:ascii="Tw Cen MT" w:hAnsi="Tw Cen MT"/>
          <w:sz w:val="23"/>
          <w:szCs w:val="23"/>
        </w:rPr>
      </w:pPr>
      <w:r>
        <w:rPr>
          <w:rFonts w:ascii="Tw Cen MT" w:hAnsi="Tw Cen MT"/>
          <w:sz w:val="23"/>
          <w:szCs w:val="23"/>
        </w:rPr>
        <w:t xml:space="preserve">Would like more information about digital engagement strategies (this is still in process, but if you have questions specific to digital engagement, please contact Alicia Rouault, Digital Services Manager, at </w:t>
      </w:r>
      <w:hyperlink r:id="rId11" w:history="1">
        <w:r w:rsidRPr="00B33E46">
          <w:rPr>
            <w:rStyle w:val="Hyperlink"/>
            <w:rFonts w:ascii="Tw Cen MT" w:hAnsi="Tw Cen MT"/>
            <w:sz w:val="23"/>
            <w:szCs w:val="23"/>
          </w:rPr>
          <w:t>arouault@mapc.org</w:t>
        </w:r>
      </w:hyperlink>
      <w:r>
        <w:rPr>
          <w:rFonts w:ascii="Tw Cen MT" w:hAnsi="Tw Cen MT"/>
          <w:sz w:val="23"/>
          <w:szCs w:val="23"/>
        </w:rPr>
        <w:t>)</w:t>
      </w:r>
    </w:p>
    <w:p w14:paraId="3837DE5E" w14:textId="0C098946" w:rsidR="00152259" w:rsidRDefault="00152259" w:rsidP="00152259">
      <w:pPr>
        <w:pStyle w:val="ListParagraph"/>
        <w:numPr>
          <w:ilvl w:val="0"/>
          <w:numId w:val="17"/>
        </w:numPr>
        <w:spacing w:after="0" w:line="240" w:lineRule="auto"/>
        <w:rPr>
          <w:rFonts w:ascii="Tw Cen MT" w:hAnsi="Tw Cen MT"/>
          <w:sz w:val="23"/>
          <w:szCs w:val="23"/>
        </w:rPr>
      </w:pPr>
      <w:r>
        <w:rPr>
          <w:rFonts w:ascii="Tw Cen MT" w:hAnsi="Tw Cen MT"/>
          <w:sz w:val="23"/>
          <w:szCs w:val="23"/>
        </w:rPr>
        <w:t>Informal, social, charrette-style events are preferred</w:t>
      </w:r>
    </w:p>
    <w:p w14:paraId="6B0C67D6" w14:textId="55F861F8" w:rsidR="00EF3860" w:rsidRDefault="00EF3860" w:rsidP="00152259">
      <w:pPr>
        <w:pStyle w:val="ListParagraph"/>
        <w:numPr>
          <w:ilvl w:val="0"/>
          <w:numId w:val="17"/>
        </w:numPr>
        <w:spacing w:after="0" w:line="240" w:lineRule="auto"/>
        <w:rPr>
          <w:rFonts w:ascii="Tw Cen MT" w:hAnsi="Tw Cen MT"/>
          <w:sz w:val="23"/>
          <w:szCs w:val="23"/>
        </w:rPr>
      </w:pPr>
      <w:r>
        <w:rPr>
          <w:rFonts w:ascii="Tw Cen MT" w:hAnsi="Tw Cen MT"/>
          <w:sz w:val="23"/>
          <w:szCs w:val="23"/>
        </w:rPr>
        <w:t>Some subregions can be engaged together (e.g. SWAP and TRIC)</w:t>
      </w:r>
    </w:p>
    <w:p w14:paraId="1D82489B" w14:textId="69FCDBF0" w:rsidR="007C2862" w:rsidRPr="007C2862" w:rsidRDefault="007C2862" w:rsidP="007C2862">
      <w:pPr>
        <w:pStyle w:val="ListParagraph"/>
        <w:numPr>
          <w:ilvl w:val="0"/>
          <w:numId w:val="18"/>
        </w:numPr>
        <w:spacing w:after="0" w:line="240" w:lineRule="auto"/>
        <w:rPr>
          <w:rFonts w:ascii="Tw Cen MT" w:hAnsi="Tw Cen MT"/>
          <w:sz w:val="23"/>
          <w:szCs w:val="23"/>
        </w:rPr>
      </w:pPr>
      <w:r>
        <w:rPr>
          <w:rFonts w:ascii="Tw Cen MT" w:hAnsi="Tw Cen MT"/>
          <w:sz w:val="23"/>
          <w:szCs w:val="23"/>
        </w:rPr>
        <w:t>Templates are a very useful component of the plan (e.g. HPP templates, highlighting resources available through Data Services)</w:t>
      </w:r>
    </w:p>
    <w:p w14:paraId="7129D290" w14:textId="77777777" w:rsidR="00BD58AF" w:rsidRPr="00BD58AF" w:rsidRDefault="00BD58AF" w:rsidP="00BD58AF">
      <w:pPr>
        <w:spacing w:after="0" w:line="240" w:lineRule="auto"/>
        <w:ind w:left="720" w:hanging="720"/>
        <w:rPr>
          <w:rFonts w:ascii="Tw Cen MT" w:hAnsi="Tw Cen MT"/>
          <w:sz w:val="23"/>
          <w:szCs w:val="23"/>
        </w:rPr>
      </w:pPr>
    </w:p>
    <w:p w14:paraId="75F689C2" w14:textId="2B67FB52" w:rsidR="00A839D1" w:rsidRDefault="007C2862" w:rsidP="006D7192">
      <w:pPr>
        <w:spacing w:after="0" w:line="240" w:lineRule="auto"/>
        <w:rPr>
          <w:rFonts w:ascii="Tw Cen MT" w:hAnsi="Tw Cen MT"/>
          <w:sz w:val="23"/>
          <w:szCs w:val="23"/>
        </w:rPr>
      </w:pPr>
      <w:r>
        <w:rPr>
          <w:rFonts w:ascii="Tw Cen MT" w:hAnsi="Tw Cen MT"/>
          <w:sz w:val="23"/>
          <w:szCs w:val="23"/>
        </w:rPr>
        <w:t xml:space="preserve">Eric, Lizzie, and others from MAPC will continue to engage with </w:t>
      </w:r>
      <w:r w:rsidR="00517C59">
        <w:rPr>
          <w:rFonts w:ascii="Tw Cen MT" w:hAnsi="Tw Cen MT"/>
          <w:sz w:val="23"/>
          <w:szCs w:val="23"/>
        </w:rPr>
        <w:t xml:space="preserve">SWAP and all of the subregions on the update to </w:t>
      </w:r>
      <w:proofErr w:type="spellStart"/>
      <w:r w:rsidR="00517C59">
        <w:rPr>
          <w:rFonts w:ascii="Tw Cen MT" w:hAnsi="Tw Cen MT"/>
          <w:sz w:val="23"/>
          <w:szCs w:val="23"/>
        </w:rPr>
        <w:t>MetroFuture</w:t>
      </w:r>
      <w:proofErr w:type="spellEnd"/>
      <w:r w:rsidR="00517C59">
        <w:rPr>
          <w:rFonts w:ascii="Tw Cen MT" w:hAnsi="Tw Cen MT"/>
          <w:sz w:val="23"/>
          <w:szCs w:val="23"/>
        </w:rPr>
        <w:t>. If you have questions or comments about the process, they can be contacted at:</w:t>
      </w:r>
    </w:p>
    <w:p w14:paraId="22AB9460" w14:textId="77777777" w:rsidR="00517C59" w:rsidRDefault="00517C59" w:rsidP="006D7192">
      <w:pPr>
        <w:spacing w:after="0" w:line="240" w:lineRule="auto"/>
        <w:rPr>
          <w:rFonts w:ascii="Tw Cen MT" w:hAnsi="Tw Cen MT"/>
          <w:sz w:val="23"/>
          <w:szCs w:val="23"/>
        </w:rPr>
      </w:pPr>
    </w:p>
    <w:p w14:paraId="4F214777" w14:textId="72E142BC" w:rsidR="00517C59" w:rsidRDefault="00517C59" w:rsidP="006D7192">
      <w:pPr>
        <w:spacing w:after="0" w:line="240" w:lineRule="auto"/>
        <w:rPr>
          <w:rFonts w:ascii="Tw Cen MT" w:hAnsi="Tw Cen MT"/>
          <w:sz w:val="23"/>
          <w:szCs w:val="23"/>
        </w:rPr>
      </w:pPr>
      <w:r>
        <w:rPr>
          <w:rFonts w:ascii="Tw Cen MT" w:hAnsi="Tw Cen MT"/>
          <w:sz w:val="23"/>
          <w:szCs w:val="23"/>
        </w:rPr>
        <w:t xml:space="preserve">Eric Hove: </w:t>
      </w:r>
      <w:hyperlink r:id="rId12" w:history="1">
        <w:r w:rsidRPr="00B33E46">
          <w:rPr>
            <w:rStyle w:val="Hyperlink"/>
            <w:rFonts w:ascii="Tw Cen MT" w:hAnsi="Tw Cen MT"/>
            <w:sz w:val="23"/>
            <w:szCs w:val="23"/>
          </w:rPr>
          <w:t>ehove@mapc.org</w:t>
        </w:r>
      </w:hyperlink>
      <w:r>
        <w:rPr>
          <w:rFonts w:ascii="Tw Cen MT" w:hAnsi="Tw Cen MT"/>
          <w:sz w:val="23"/>
          <w:szCs w:val="23"/>
        </w:rPr>
        <w:t xml:space="preserve"> | 617-933-0737</w:t>
      </w:r>
    </w:p>
    <w:p w14:paraId="46CA2766" w14:textId="25C16212" w:rsidR="00517C59" w:rsidRDefault="00517C59" w:rsidP="006D7192">
      <w:pPr>
        <w:spacing w:after="0" w:line="240" w:lineRule="auto"/>
        <w:rPr>
          <w:rFonts w:ascii="Tw Cen MT" w:hAnsi="Tw Cen MT"/>
          <w:sz w:val="23"/>
          <w:szCs w:val="23"/>
        </w:rPr>
      </w:pPr>
      <w:r>
        <w:rPr>
          <w:rFonts w:ascii="Tw Cen MT" w:hAnsi="Tw Cen MT"/>
          <w:sz w:val="23"/>
          <w:szCs w:val="23"/>
        </w:rPr>
        <w:t xml:space="preserve">Lizzie Grobbel: </w:t>
      </w:r>
      <w:hyperlink r:id="rId13" w:history="1">
        <w:r w:rsidRPr="00B33E46">
          <w:rPr>
            <w:rStyle w:val="Hyperlink"/>
            <w:rFonts w:ascii="Tw Cen MT" w:hAnsi="Tw Cen MT"/>
            <w:sz w:val="23"/>
            <w:szCs w:val="23"/>
          </w:rPr>
          <w:t>lgrobbel@mapc.org</w:t>
        </w:r>
      </w:hyperlink>
      <w:r>
        <w:rPr>
          <w:rFonts w:ascii="Tw Cen MT" w:hAnsi="Tw Cen MT"/>
          <w:sz w:val="23"/>
          <w:szCs w:val="23"/>
        </w:rPr>
        <w:t xml:space="preserve"> | 617-933-0762</w:t>
      </w:r>
    </w:p>
    <w:p w14:paraId="178D33E8" w14:textId="77777777" w:rsidR="00517C59" w:rsidRDefault="00517C59" w:rsidP="006D7192">
      <w:pPr>
        <w:spacing w:after="0" w:line="240" w:lineRule="auto"/>
        <w:rPr>
          <w:rFonts w:ascii="Tw Cen MT" w:hAnsi="Tw Cen MT"/>
          <w:sz w:val="23"/>
          <w:szCs w:val="23"/>
        </w:rPr>
      </w:pPr>
    </w:p>
    <w:p w14:paraId="102E2768" w14:textId="77777777" w:rsidR="00A839D1" w:rsidRPr="00A839D1" w:rsidRDefault="00A839D1" w:rsidP="006D7192">
      <w:pPr>
        <w:spacing w:after="0" w:line="240" w:lineRule="auto"/>
        <w:rPr>
          <w:rFonts w:ascii="Tw Cen MT" w:hAnsi="Tw Cen MT"/>
          <w:sz w:val="23"/>
          <w:szCs w:val="23"/>
        </w:rPr>
      </w:pPr>
    </w:p>
    <w:p w14:paraId="097DC6AA" w14:textId="77777777" w:rsidR="00E03021" w:rsidRPr="007D6A36" w:rsidRDefault="00E03021" w:rsidP="006D7192">
      <w:pPr>
        <w:spacing w:after="0" w:line="240" w:lineRule="auto"/>
        <w:rPr>
          <w:rFonts w:ascii="Tw Cen MT" w:hAnsi="Tw Cen MT"/>
          <w:b/>
          <w:sz w:val="23"/>
          <w:szCs w:val="23"/>
        </w:rPr>
      </w:pPr>
    </w:p>
    <w:p w14:paraId="203098AB" w14:textId="73824AAA" w:rsidR="00C85DE7" w:rsidRPr="007D6A36" w:rsidRDefault="00465EDF" w:rsidP="006D7192">
      <w:pPr>
        <w:spacing w:after="0" w:line="240" w:lineRule="auto"/>
        <w:rPr>
          <w:rFonts w:ascii="Tw Cen MT" w:hAnsi="Tw Cen MT"/>
          <w:b/>
          <w:sz w:val="23"/>
          <w:szCs w:val="23"/>
        </w:rPr>
      </w:pPr>
      <w:r w:rsidRPr="007D6A36">
        <w:rPr>
          <w:rFonts w:ascii="Tw Cen MT" w:hAnsi="Tw Cen MT"/>
          <w:b/>
          <w:sz w:val="23"/>
          <w:szCs w:val="23"/>
        </w:rPr>
        <w:lastRenderedPageBreak/>
        <w:t>SWAP 2018-2019 Work Planning</w:t>
      </w:r>
    </w:p>
    <w:p w14:paraId="3BB395B0" w14:textId="4FF6E123" w:rsidR="00465EDF" w:rsidRPr="007D6A36" w:rsidRDefault="00465EDF" w:rsidP="006D7192">
      <w:pPr>
        <w:spacing w:after="0" w:line="240" w:lineRule="auto"/>
        <w:rPr>
          <w:rFonts w:ascii="Tw Cen MT" w:hAnsi="Tw Cen MT"/>
          <w:sz w:val="23"/>
          <w:szCs w:val="23"/>
        </w:rPr>
      </w:pPr>
      <w:r w:rsidRPr="007D6A36">
        <w:rPr>
          <w:rFonts w:ascii="Tw Cen MT" w:hAnsi="Tw Cen MT"/>
          <w:sz w:val="23"/>
          <w:szCs w:val="23"/>
        </w:rPr>
        <w:t>Below is a list of ideas that were discussed for monthly meeting topics for the 2018-2019 program year:</w:t>
      </w:r>
    </w:p>
    <w:p w14:paraId="61352C71" w14:textId="4C8A088F" w:rsidR="00465EDF" w:rsidRPr="007D6A36" w:rsidRDefault="00465EDF" w:rsidP="00465EDF">
      <w:pPr>
        <w:pStyle w:val="ListParagraph"/>
        <w:numPr>
          <w:ilvl w:val="0"/>
          <w:numId w:val="14"/>
        </w:numPr>
        <w:spacing w:after="0" w:line="240" w:lineRule="auto"/>
        <w:rPr>
          <w:rFonts w:ascii="Tw Cen MT" w:hAnsi="Tw Cen MT"/>
          <w:sz w:val="23"/>
          <w:szCs w:val="23"/>
        </w:rPr>
      </w:pPr>
      <w:r w:rsidRPr="007D6A36">
        <w:rPr>
          <w:rFonts w:ascii="Tw Cen MT" w:hAnsi="Tw Cen MT"/>
          <w:sz w:val="23"/>
          <w:szCs w:val="23"/>
        </w:rPr>
        <w:t>More regular updates from the MPO on the TIP</w:t>
      </w:r>
    </w:p>
    <w:p w14:paraId="79EB2226" w14:textId="07EF4D59" w:rsidR="00465EDF" w:rsidRPr="007D6A36" w:rsidRDefault="00465EDF" w:rsidP="00465EDF">
      <w:pPr>
        <w:pStyle w:val="ListParagraph"/>
        <w:numPr>
          <w:ilvl w:val="0"/>
          <w:numId w:val="14"/>
        </w:numPr>
        <w:spacing w:after="0" w:line="240" w:lineRule="auto"/>
        <w:rPr>
          <w:rFonts w:ascii="Tw Cen MT" w:hAnsi="Tw Cen MT"/>
          <w:sz w:val="23"/>
          <w:szCs w:val="23"/>
        </w:rPr>
      </w:pPr>
      <w:r w:rsidRPr="007D6A36">
        <w:rPr>
          <w:rFonts w:ascii="Tw Cen MT" w:hAnsi="Tw Cen MT"/>
          <w:sz w:val="23"/>
          <w:szCs w:val="23"/>
        </w:rPr>
        <w:t>Transportation challenges and opportunities in SWAP</w:t>
      </w:r>
    </w:p>
    <w:p w14:paraId="6677406C" w14:textId="0148C6A6" w:rsidR="00465EDF" w:rsidRPr="007D6A36" w:rsidRDefault="00DD16CF" w:rsidP="00465EDF">
      <w:pPr>
        <w:pStyle w:val="ListParagraph"/>
        <w:numPr>
          <w:ilvl w:val="1"/>
          <w:numId w:val="14"/>
        </w:numPr>
        <w:spacing w:after="0" w:line="240" w:lineRule="auto"/>
        <w:rPr>
          <w:rFonts w:ascii="Tw Cen MT" w:hAnsi="Tw Cen MT"/>
          <w:sz w:val="23"/>
          <w:szCs w:val="23"/>
        </w:rPr>
      </w:pPr>
      <w:r w:rsidRPr="007D6A36">
        <w:rPr>
          <w:rFonts w:ascii="Tw Cen MT" w:hAnsi="Tw Cen MT"/>
          <w:sz w:val="23"/>
          <w:szCs w:val="23"/>
        </w:rPr>
        <w:t>How can transportation investments keep pace with housing development</w:t>
      </w:r>
    </w:p>
    <w:p w14:paraId="3A7DA5A7" w14:textId="7ECA0BCC" w:rsidR="00DD16CF" w:rsidRPr="007D6A36" w:rsidRDefault="00DD16CF" w:rsidP="00465EDF">
      <w:pPr>
        <w:pStyle w:val="ListParagraph"/>
        <w:numPr>
          <w:ilvl w:val="1"/>
          <w:numId w:val="14"/>
        </w:numPr>
        <w:spacing w:after="0" w:line="240" w:lineRule="auto"/>
        <w:rPr>
          <w:rFonts w:ascii="Tw Cen MT" w:hAnsi="Tw Cen MT"/>
          <w:sz w:val="23"/>
          <w:szCs w:val="23"/>
        </w:rPr>
      </w:pPr>
      <w:r w:rsidRPr="007D6A36">
        <w:rPr>
          <w:rFonts w:ascii="Tw Cen MT" w:hAnsi="Tw Cen MT"/>
          <w:sz w:val="23"/>
          <w:szCs w:val="23"/>
        </w:rPr>
        <w:t>Reverse commuting</w:t>
      </w:r>
    </w:p>
    <w:p w14:paraId="5FF96CA6" w14:textId="5AF0778A" w:rsidR="00DD16CF" w:rsidRPr="007D6A36" w:rsidRDefault="00DD16CF" w:rsidP="00DD16CF">
      <w:pPr>
        <w:pStyle w:val="ListParagraph"/>
        <w:numPr>
          <w:ilvl w:val="0"/>
          <w:numId w:val="14"/>
        </w:numPr>
        <w:spacing w:after="0" w:line="240" w:lineRule="auto"/>
        <w:rPr>
          <w:rFonts w:ascii="Tw Cen MT" w:hAnsi="Tw Cen MT"/>
          <w:sz w:val="23"/>
          <w:szCs w:val="23"/>
        </w:rPr>
      </w:pPr>
      <w:r w:rsidRPr="007D6A36">
        <w:rPr>
          <w:rFonts w:ascii="Tw Cen MT" w:hAnsi="Tw Cen MT"/>
          <w:sz w:val="23"/>
          <w:szCs w:val="23"/>
        </w:rPr>
        <w:t>Mass Housing Partnership: 40B implementation and oversight</w:t>
      </w:r>
    </w:p>
    <w:p w14:paraId="28338134" w14:textId="5F0FD7EC" w:rsidR="00DD16CF" w:rsidRPr="007D6A36" w:rsidRDefault="00DD16CF" w:rsidP="00DD16CF">
      <w:pPr>
        <w:pStyle w:val="ListParagraph"/>
        <w:numPr>
          <w:ilvl w:val="1"/>
          <w:numId w:val="14"/>
        </w:numPr>
        <w:spacing w:after="0" w:line="240" w:lineRule="auto"/>
        <w:rPr>
          <w:rFonts w:ascii="Tw Cen MT" w:hAnsi="Tw Cen MT"/>
          <w:sz w:val="23"/>
          <w:szCs w:val="23"/>
        </w:rPr>
      </w:pPr>
      <w:r w:rsidRPr="007D6A36">
        <w:rPr>
          <w:rFonts w:ascii="Tw Cen MT" w:hAnsi="Tw Cen MT"/>
          <w:sz w:val="23"/>
          <w:szCs w:val="23"/>
        </w:rPr>
        <w:t>Monitoring affordable units (a regional approach)</w:t>
      </w:r>
    </w:p>
    <w:p w14:paraId="3A4E0B2F" w14:textId="66261318" w:rsidR="00DD16CF" w:rsidRPr="007D6A36" w:rsidRDefault="00DD16CF" w:rsidP="00DD16CF">
      <w:pPr>
        <w:pStyle w:val="ListParagraph"/>
        <w:numPr>
          <w:ilvl w:val="0"/>
          <w:numId w:val="14"/>
        </w:numPr>
        <w:spacing w:after="0" w:line="240" w:lineRule="auto"/>
        <w:rPr>
          <w:rFonts w:ascii="Tw Cen MT" w:hAnsi="Tw Cen MT"/>
          <w:sz w:val="23"/>
          <w:szCs w:val="23"/>
        </w:rPr>
      </w:pPr>
      <w:r w:rsidRPr="007D6A36">
        <w:rPr>
          <w:rFonts w:ascii="Tw Cen MT" w:hAnsi="Tw Cen MT"/>
          <w:sz w:val="23"/>
          <w:szCs w:val="23"/>
        </w:rPr>
        <w:t>Living Little update</w:t>
      </w:r>
    </w:p>
    <w:p w14:paraId="7DDB6E5E" w14:textId="5EBCCB91" w:rsidR="00DD16CF" w:rsidRPr="007D6A36" w:rsidRDefault="00DD16CF" w:rsidP="00DD16CF">
      <w:pPr>
        <w:pStyle w:val="ListParagraph"/>
        <w:numPr>
          <w:ilvl w:val="0"/>
          <w:numId w:val="14"/>
        </w:numPr>
        <w:spacing w:after="0" w:line="240" w:lineRule="auto"/>
        <w:rPr>
          <w:rFonts w:ascii="Tw Cen MT" w:hAnsi="Tw Cen MT"/>
          <w:sz w:val="23"/>
          <w:szCs w:val="23"/>
        </w:rPr>
      </w:pPr>
      <w:r w:rsidRPr="007D6A36">
        <w:rPr>
          <w:rFonts w:ascii="Tw Cen MT" w:hAnsi="Tw Cen MT"/>
          <w:sz w:val="23"/>
          <w:szCs w:val="23"/>
        </w:rPr>
        <w:t>Housing Choice</w:t>
      </w:r>
    </w:p>
    <w:p w14:paraId="5DB75ECD" w14:textId="5474A196" w:rsidR="00DD16CF" w:rsidRPr="007D6A36" w:rsidRDefault="00DD16CF" w:rsidP="00DD16CF">
      <w:pPr>
        <w:pStyle w:val="ListParagraph"/>
        <w:numPr>
          <w:ilvl w:val="0"/>
          <w:numId w:val="14"/>
        </w:numPr>
        <w:spacing w:after="0" w:line="240" w:lineRule="auto"/>
        <w:rPr>
          <w:rFonts w:ascii="Tw Cen MT" w:hAnsi="Tw Cen MT"/>
          <w:sz w:val="23"/>
          <w:szCs w:val="23"/>
        </w:rPr>
      </w:pPr>
      <w:r w:rsidRPr="007D6A36">
        <w:rPr>
          <w:rFonts w:ascii="Tw Cen MT" w:hAnsi="Tw Cen MT"/>
          <w:sz w:val="23"/>
          <w:szCs w:val="23"/>
        </w:rPr>
        <w:t>MS4 permits</w:t>
      </w:r>
    </w:p>
    <w:p w14:paraId="0BDA6580" w14:textId="2B292320" w:rsidR="00DD16CF" w:rsidRPr="007D6A36" w:rsidRDefault="00DD16CF" w:rsidP="00DD16CF">
      <w:pPr>
        <w:pStyle w:val="ListParagraph"/>
        <w:numPr>
          <w:ilvl w:val="0"/>
          <w:numId w:val="14"/>
        </w:numPr>
        <w:spacing w:after="0" w:line="240" w:lineRule="auto"/>
        <w:rPr>
          <w:rFonts w:ascii="Tw Cen MT" w:hAnsi="Tw Cen MT"/>
          <w:sz w:val="23"/>
          <w:szCs w:val="23"/>
        </w:rPr>
      </w:pPr>
      <w:proofErr w:type="spellStart"/>
      <w:r w:rsidRPr="007D6A36">
        <w:rPr>
          <w:rFonts w:ascii="Tw Cen MT" w:hAnsi="Tw Cen MT"/>
          <w:sz w:val="23"/>
          <w:szCs w:val="23"/>
        </w:rPr>
        <w:t>MetroFuture</w:t>
      </w:r>
      <w:proofErr w:type="spellEnd"/>
      <w:r w:rsidRPr="007D6A36">
        <w:rPr>
          <w:rFonts w:ascii="Tw Cen MT" w:hAnsi="Tw Cen MT"/>
          <w:sz w:val="23"/>
          <w:szCs w:val="23"/>
        </w:rPr>
        <w:t xml:space="preserve"> </w:t>
      </w:r>
      <w:r w:rsidR="00E03021" w:rsidRPr="007D6A36">
        <w:rPr>
          <w:rFonts w:ascii="Tw Cen MT" w:hAnsi="Tw Cen MT"/>
          <w:sz w:val="23"/>
          <w:szCs w:val="23"/>
        </w:rPr>
        <w:t>u</w:t>
      </w:r>
      <w:r w:rsidRPr="007D6A36">
        <w:rPr>
          <w:rFonts w:ascii="Tw Cen MT" w:hAnsi="Tw Cen MT"/>
          <w:sz w:val="23"/>
          <w:szCs w:val="23"/>
        </w:rPr>
        <w:t>pdate</w:t>
      </w:r>
    </w:p>
    <w:p w14:paraId="1967D947" w14:textId="5366EFC1" w:rsidR="00DD16CF" w:rsidRPr="007D6A36" w:rsidRDefault="00DD16CF" w:rsidP="00DD16CF">
      <w:pPr>
        <w:pStyle w:val="ListParagraph"/>
        <w:numPr>
          <w:ilvl w:val="0"/>
          <w:numId w:val="14"/>
        </w:numPr>
        <w:spacing w:after="0" w:line="240" w:lineRule="auto"/>
        <w:rPr>
          <w:rFonts w:ascii="Tw Cen MT" w:hAnsi="Tw Cen MT"/>
          <w:sz w:val="23"/>
          <w:szCs w:val="23"/>
        </w:rPr>
      </w:pPr>
      <w:r w:rsidRPr="007D6A36">
        <w:rPr>
          <w:rFonts w:ascii="Tw Cen MT" w:hAnsi="Tw Cen MT"/>
          <w:sz w:val="23"/>
          <w:szCs w:val="23"/>
        </w:rPr>
        <w:t>Complete Streets</w:t>
      </w:r>
    </w:p>
    <w:p w14:paraId="6E768205" w14:textId="7756A084" w:rsidR="00DD16CF" w:rsidRPr="007D6A36" w:rsidRDefault="00DD16CF" w:rsidP="00DD16CF">
      <w:pPr>
        <w:pStyle w:val="ListParagraph"/>
        <w:numPr>
          <w:ilvl w:val="0"/>
          <w:numId w:val="14"/>
        </w:numPr>
        <w:spacing w:after="0" w:line="240" w:lineRule="auto"/>
        <w:rPr>
          <w:rFonts w:ascii="Tw Cen MT" w:hAnsi="Tw Cen MT"/>
          <w:sz w:val="23"/>
          <w:szCs w:val="23"/>
        </w:rPr>
      </w:pPr>
      <w:r w:rsidRPr="007D6A36">
        <w:rPr>
          <w:rFonts w:ascii="Tw Cen MT" w:hAnsi="Tw Cen MT"/>
          <w:sz w:val="23"/>
          <w:szCs w:val="23"/>
        </w:rPr>
        <w:t>Mass Housing Partnership 40B education/advocacy</w:t>
      </w:r>
    </w:p>
    <w:p w14:paraId="2F08955B" w14:textId="363DD810" w:rsidR="00DD16CF" w:rsidRPr="007D6A36" w:rsidRDefault="00DD16CF" w:rsidP="00DD16CF">
      <w:pPr>
        <w:pStyle w:val="ListParagraph"/>
        <w:numPr>
          <w:ilvl w:val="0"/>
          <w:numId w:val="14"/>
        </w:numPr>
        <w:spacing w:after="0" w:line="240" w:lineRule="auto"/>
        <w:rPr>
          <w:rFonts w:ascii="Tw Cen MT" w:hAnsi="Tw Cen MT"/>
          <w:sz w:val="23"/>
          <w:szCs w:val="23"/>
        </w:rPr>
      </w:pPr>
      <w:r w:rsidRPr="007D6A36">
        <w:rPr>
          <w:rFonts w:ascii="Tw Cen MT" w:hAnsi="Tw Cen MT"/>
          <w:sz w:val="23"/>
          <w:szCs w:val="23"/>
        </w:rPr>
        <w:t>Arts and culture in SWAP (Franklin cultural district)</w:t>
      </w:r>
    </w:p>
    <w:p w14:paraId="5158EDB3" w14:textId="7D969D46" w:rsidR="00DD16CF" w:rsidRPr="007D6A36" w:rsidRDefault="00DD16CF" w:rsidP="00DD16CF">
      <w:pPr>
        <w:pStyle w:val="ListParagraph"/>
        <w:numPr>
          <w:ilvl w:val="0"/>
          <w:numId w:val="14"/>
        </w:numPr>
        <w:spacing w:after="0" w:line="240" w:lineRule="auto"/>
        <w:rPr>
          <w:rFonts w:ascii="Tw Cen MT" w:hAnsi="Tw Cen MT"/>
          <w:sz w:val="23"/>
          <w:szCs w:val="23"/>
        </w:rPr>
      </w:pPr>
      <w:r w:rsidRPr="007D6A36">
        <w:rPr>
          <w:rFonts w:ascii="Tw Cen MT" w:hAnsi="Tw Cen MT"/>
          <w:sz w:val="23"/>
          <w:szCs w:val="23"/>
        </w:rPr>
        <w:t>Business incubators; industry diversity</w:t>
      </w:r>
    </w:p>
    <w:p w14:paraId="687751C5" w14:textId="77777777" w:rsidR="00465EDF" w:rsidRPr="007D6A36" w:rsidRDefault="00465EDF" w:rsidP="006D7192">
      <w:pPr>
        <w:spacing w:after="0" w:line="240" w:lineRule="auto"/>
        <w:rPr>
          <w:rFonts w:ascii="Tw Cen MT" w:hAnsi="Tw Cen MT"/>
          <w:sz w:val="23"/>
          <w:szCs w:val="23"/>
        </w:rPr>
      </w:pPr>
    </w:p>
    <w:p w14:paraId="61DBDAEE" w14:textId="7F21E8A0" w:rsidR="007D6A36" w:rsidRPr="007D6A36" w:rsidRDefault="007D6A36" w:rsidP="006D7192">
      <w:pPr>
        <w:spacing w:after="0" w:line="240" w:lineRule="auto"/>
        <w:rPr>
          <w:rFonts w:ascii="Tw Cen MT" w:hAnsi="Tw Cen MT"/>
          <w:sz w:val="23"/>
          <w:szCs w:val="23"/>
        </w:rPr>
      </w:pPr>
      <w:r w:rsidRPr="007D6A36">
        <w:rPr>
          <w:rFonts w:ascii="Tw Cen MT" w:hAnsi="Tw Cen MT"/>
          <w:sz w:val="23"/>
          <w:szCs w:val="23"/>
        </w:rPr>
        <w:t>Additional ideas discussed at the April SWAP meeting include:</w:t>
      </w:r>
    </w:p>
    <w:p w14:paraId="05A073DF" w14:textId="1C145983" w:rsidR="00137673" w:rsidRPr="007D6A36" w:rsidRDefault="007D6A36" w:rsidP="007D6A36">
      <w:pPr>
        <w:pStyle w:val="ListParagraph"/>
        <w:numPr>
          <w:ilvl w:val="0"/>
          <w:numId w:val="19"/>
        </w:numPr>
        <w:spacing w:after="0" w:line="240" w:lineRule="auto"/>
        <w:rPr>
          <w:rFonts w:ascii="Tw Cen MT" w:hAnsi="Tw Cen MT"/>
          <w:sz w:val="23"/>
          <w:szCs w:val="23"/>
        </w:rPr>
      </w:pPr>
      <w:r w:rsidRPr="007D6A36">
        <w:rPr>
          <w:rFonts w:ascii="Tw Cen MT" w:hAnsi="Tw Cen MT"/>
          <w:sz w:val="23"/>
          <w:szCs w:val="23"/>
        </w:rPr>
        <w:t>Aging in place; planning for an aging population</w:t>
      </w:r>
    </w:p>
    <w:p w14:paraId="3FEDAD0B" w14:textId="53BABA40" w:rsidR="007D6A36" w:rsidRPr="007D6A36" w:rsidRDefault="007D6A36" w:rsidP="007D6A36">
      <w:pPr>
        <w:pStyle w:val="ListParagraph"/>
        <w:numPr>
          <w:ilvl w:val="0"/>
          <w:numId w:val="19"/>
        </w:numPr>
        <w:spacing w:after="0" w:line="240" w:lineRule="auto"/>
        <w:rPr>
          <w:rFonts w:ascii="Tw Cen MT" w:hAnsi="Tw Cen MT"/>
          <w:sz w:val="23"/>
          <w:szCs w:val="23"/>
        </w:rPr>
      </w:pPr>
      <w:r w:rsidRPr="007D6A36">
        <w:rPr>
          <w:rFonts w:ascii="Tw Cen MT" w:hAnsi="Tw Cen MT"/>
          <w:sz w:val="23"/>
          <w:szCs w:val="23"/>
        </w:rPr>
        <w:t>Update on Suburban Edge Commission work from 495 Partnership</w:t>
      </w:r>
    </w:p>
    <w:p w14:paraId="0A45984E" w14:textId="77777777" w:rsidR="007D6A36" w:rsidRPr="007D6A36" w:rsidRDefault="007D6A36" w:rsidP="009E093F">
      <w:pPr>
        <w:spacing w:after="0" w:line="240" w:lineRule="auto"/>
        <w:rPr>
          <w:rFonts w:ascii="Tw Cen MT" w:hAnsi="Tw Cen MT"/>
          <w:sz w:val="23"/>
          <w:szCs w:val="23"/>
        </w:rPr>
      </w:pPr>
    </w:p>
    <w:p w14:paraId="3D8803EA" w14:textId="72D9F1F7" w:rsidR="007D6A36" w:rsidRPr="007D6A36" w:rsidRDefault="007D6A36" w:rsidP="009E093F">
      <w:pPr>
        <w:spacing w:after="0" w:line="240" w:lineRule="auto"/>
        <w:rPr>
          <w:rFonts w:ascii="Tw Cen MT" w:hAnsi="Tw Cen MT"/>
          <w:sz w:val="23"/>
          <w:szCs w:val="23"/>
        </w:rPr>
      </w:pPr>
      <w:r w:rsidRPr="007D6A36">
        <w:rPr>
          <w:rFonts w:ascii="Tw Cen MT" w:hAnsi="Tw Cen MT"/>
          <w:sz w:val="23"/>
          <w:szCs w:val="23"/>
        </w:rPr>
        <w:t xml:space="preserve">We will be voting on the 2018-2019 </w:t>
      </w:r>
      <w:proofErr w:type="spellStart"/>
      <w:r w:rsidRPr="007D6A36">
        <w:rPr>
          <w:rFonts w:ascii="Tw Cen MT" w:hAnsi="Tw Cen MT"/>
          <w:sz w:val="23"/>
          <w:szCs w:val="23"/>
        </w:rPr>
        <w:t>workplan</w:t>
      </w:r>
      <w:proofErr w:type="spellEnd"/>
      <w:r w:rsidRPr="007D6A36">
        <w:rPr>
          <w:rFonts w:ascii="Tw Cen MT" w:hAnsi="Tw Cen MT"/>
          <w:sz w:val="23"/>
          <w:szCs w:val="23"/>
        </w:rPr>
        <w:t xml:space="preserve"> at the June SWAP </w:t>
      </w:r>
      <w:r>
        <w:rPr>
          <w:rFonts w:ascii="Tw Cen MT" w:hAnsi="Tw Cen MT"/>
          <w:sz w:val="23"/>
          <w:szCs w:val="23"/>
        </w:rPr>
        <w:t>meeting, so if you have any ideas before then, please let me know!</w:t>
      </w:r>
    </w:p>
    <w:p w14:paraId="260AF99B" w14:textId="77777777" w:rsidR="007D6A36" w:rsidRPr="00643719" w:rsidRDefault="007D6A36" w:rsidP="009E093F">
      <w:pPr>
        <w:spacing w:after="0" w:line="240" w:lineRule="auto"/>
        <w:rPr>
          <w:rFonts w:ascii="Tw Cen MT" w:hAnsi="Tw Cen MT"/>
          <w:sz w:val="23"/>
          <w:szCs w:val="23"/>
        </w:rPr>
      </w:pPr>
    </w:p>
    <w:p w14:paraId="386CFB77" w14:textId="77777777" w:rsidR="00883E65" w:rsidRPr="00643719" w:rsidRDefault="00883E65" w:rsidP="009E093F">
      <w:pPr>
        <w:spacing w:after="0" w:line="240" w:lineRule="auto"/>
        <w:rPr>
          <w:rFonts w:ascii="Tw Cen MT" w:hAnsi="Tw Cen MT"/>
          <w:b/>
          <w:sz w:val="23"/>
          <w:szCs w:val="23"/>
        </w:rPr>
      </w:pPr>
      <w:r w:rsidRPr="00643719">
        <w:rPr>
          <w:rFonts w:ascii="Tw Cen MT" w:hAnsi="Tw Cen MT"/>
          <w:b/>
          <w:sz w:val="23"/>
          <w:szCs w:val="23"/>
        </w:rPr>
        <w:t xml:space="preserve">Next Meeting </w:t>
      </w:r>
    </w:p>
    <w:p w14:paraId="1AD5FBDD" w14:textId="427FC5DC" w:rsidR="00883E65" w:rsidRPr="00643719" w:rsidRDefault="00883E65" w:rsidP="009E093F">
      <w:pPr>
        <w:spacing w:after="0" w:line="240" w:lineRule="auto"/>
        <w:rPr>
          <w:rFonts w:ascii="Tw Cen MT" w:hAnsi="Tw Cen MT"/>
          <w:sz w:val="23"/>
          <w:szCs w:val="23"/>
        </w:rPr>
      </w:pPr>
      <w:r w:rsidRPr="00643719">
        <w:rPr>
          <w:rFonts w:ascii="Tw Cen MT" w:hAnsi="Tw Cen MT"/>
          <w:sz w:val="23"/>
          <w:szCs w:val="23"/>
        </w:rPr>
        <w:t xml:space="preserve">The next regular SWAP meeting will be on Tuesday, </w:t>
      </w:r>
      <w:r w:rsidR="00643719" w:rsidRPr="00643719">
        <w:rPr>
          <w:rFonts w:ascii="Tw Cen MT" w:hAnsi="Tw Cen MT"/>
          <w:sz w:val="23"/>
          <w:szCs w:val="23"/>
        </w:rPr>
        <w:t>May 8</w:t>
      </w:r>
      <w:r w:rsidR="00137673" w:rsidRPr="00643719">
        <w:rPr>
          <w:rFonts w:ascii="Tw Cen MT" w:hAnsi="Tw Cen MT"/>
          <w:sz w:val="23"/>
          <w:szCs w:val="23"/>
        </w:rPr>
        <w:t xml:space="preserve"> from 9:30am-11:00am at </w:t>
      </w:r>
      <w:r w:rsidR="00643719" w:rsidRPr="00643719">
        <w:rPr>
          <w:rFonts w:ascii="Tw Cen MT" w:hAnsi="Tw Cen MT"/>
          <w:sz w:val="23"/>
          <w:szCs w:val="23"/>
        </w:rPr>
        <w:t>Norfolk</w:t>
      </w:r>
      <w:r w:rsidR="00137673" w:rsidRPr="00643719">
        <w:rPr>
          <w:rFonts w:ascii="Tw Cen MT" w:hAnsi="Tw Cen MT"/>
          <w:sz w:val="23"/>
          <w:szCs w:val="23"/>
        </w:rPr>
        <w:t xml:space="preserve"> Town Hall. </w:t>
      </w:r>
      <w:r w:rsidR="00643719" w:rsidRPr="00643719">
        <w:rPr>
          <w:rFonts w:ascii="Tw Cen MT" w:hAnsi="Tw Cen MT"/>
          <w:sz w:val="23"/>
          <w:szCs w:val="23"/>
        </w:rPr>
        <w:t>Provided that we have good weather, we will be doing a walk of the rail trail right of way with David Loutzenheiser, Senior Transportation Planner at MAPC and coordinator of the Land Line initiative.</w:t>
      </w:r>
    </w:p>
    <w:p w14:paraId="2A0720E9" w14:textId="77777777" w:rsidR="009E093F" w:rsidRPr="00643719" w:rsidRDefault="009E093F" w:rsidP="009E093F">
      <w:pPr>
        <w:spacing w:after="0" w:line="240" w:lineRule="auto"/>
        <w:rPr>
          <w:rFonts w:ascii="Tw Cen MT" w:hAnsi="Tw Cen MT"/>
          <w:sz w:val="23"/>
          <w:szCs w:val="23"/>
        </w:rPr>
      </w:pPr>
    </w:p>
    <w:p w14:paraId="6E865E90" w14:textId="77777777" w:rsidR="009E093F" w:rsidRPr="00643719" w:rsidRDefault="009E093F" w:rsidP="009E093F">
      <w:pPr>
        <w:spacing w:after="0" w:line="240" w:lineRule="auto"/>
        <w:rPr>
          <w:rFonts w:ascii="Tw Cen MT" w:hAnsi="Tw Cen MT"/>
          <w:sz w:val="23"/>
          <w:szCs w:val="23"/>
        </w:rPr>
      </w:pPr>
      <w:r w:rsidRPr="00643719">
        <w:rPr>
          <w:rFonts w:ascii="Tw Cen MT" w:hAnsi="Tw Cen MT"/>
          <w:sz w:val="23"/>
          <w:szCs w:val="23"/>
        </w:rPr>
        <w:t>Respectfully submitted as draft</w:t>
      </w:r>
    </w:p>
    <w:p w14:paraId="33E6A4F0" w14:textId="77777777" w:rsidR="009E093F" w:rsidRPr="00643719" w:rsidRDefault="009E093F" w:rsidP="009E093F">
      <w:pPr>
        <w:spacing w:after="0" w:line="240" w:lineRule="auto"/>
        <w:rPr>
          <w:rFonts w:ascii="Tw Cen MT" w:hAnsi="Tw Cen MT"/>
          <w:sz w:val="23"/>
          <w:szCs w:val="23"/>
        </w:rPr>
      </w:pPr>
      <w:r w:rsidRPr="00643719">
        <w:rPr>
          <w:rFonts w:ascii="Tw Cen MT" w:hAnsi="Tw Cen MT"/>
          <w:sz w:val="23"/>
          <w:szCs w:val="23"/>
        </w:rPr>
        <w:t>Kasia Hart</w:t>
      </w:r>
    </w:p>
    <w:p w14:paraId="325250F2" w14:textId="77777777" w:rsidR="009E093F" w:rsidRPr="00320788" w:rsidRDefault="009E093F" w:rsidP="009E093F">
      <w:pPr>
        <w:spacing w:after="0" w:line="240" w:lineRule="auto"/>
        <w:rPr>
          <w:rFonts w:ascii="Tw Cen MT" w:hAnsi="Tw Cen MT"/>
          <w:sz w:val="23"/>
          <w:szCs w:val="23"/>
        </w:rPr>
      </w:pPr>
      <w:r w:rsidRPr="00643719">
        <w:rPr>
          <w:rFonts w:ascii="Tw Cen MT" w:hAnsi="Tw Cen MT"/>
          <w:sz w:val="23"/>
          <w:szCs w:val="23"/>
        </w:rPr>
        <w:t>Transportation Policy Associate and SWAP Coordinator</w:t>
      </w:r>
    </w:p>
    <w:sectPr w:rsidR="009E093F" w:rsidRPr="0032078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E6C89" w14:textId="77777777" w:rsidR="001E078A" w:rsidRDefault="001E078A" w:rsidP="00F24E93">
      <w:pPr>
        <w:spacing w:after="0" w:line="240" w:lineRule="auto"/>
      </w:pPr>
      <w:r>
        <w:separator/>
      </w:r>
    </w:p>
  </w:endnote>
  <w:endnote w:type="continuationSeparator" w:id="0">
    <w:p w14:paraId="1048A403" w14:textId="77777777" w:rsidR="001E078A" w:rsidRDefault="001E078A" w:rsidP="00F24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B3BE5" w14:textId="77777777" w:rsidR="001E078A" w:rsidRPr="00135818" w:rsidRDefault="001E078A" w:rsidP="003B6BA2">
    <w:pPr>
      <w:spacing w:after="0" w:line="240" w:lineRule="auto"/>
      <w:ind w:left="2160" w:hanging="2160"/>
      <w:jc w:val="center"/>
      <w:rPr>
        <w:rFonts w:ascii="Tw Cen MT" w:hAnsi="Tw Cen MT"/>
        <w:smallCaps/>
        <w:color w:val="7AC143"/>
        <w:sz w:val="23"/>
        <w:szCs w:val="23"/>
      </w:rPr>
    </w:pPr>
    <w:r w:rsidRPr="00135818">
      <w:rPr>
        <w:rFonts w:ascii="Tw Cen MT" w:hAnsi="Tw Cen MT"/>
        <w:smallCaps/>
        <w:color w:val="7AC143"/>
        <w:sz w:val="23"/>
        <w:szCs w:val="23"/>
      </w:rPr>
      <w:t>Bellingham</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Dover </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Franklin  </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Hopkinton </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Medway</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Milford </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Millis </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Norfolk</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Sherborn </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Wrentham</w:t>
    </w:r>
  </w:p>
  <w:p w14:paraId="1335B981" w14:textId="77777777" w:rsidR="001E078A" w:rsidRDefault="001E07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E2FAC" w14:textId="77777777" w:rsidR="001E078A" w:rsidRDefault="001E078A" w:rsidP="00F24E93">
      <w:pPr>
        <w:spacing w:after="0" w:line="240" w:lineRule="auto"/>
      </w:pPr>
      <w:r>
        <w:separator/>
      </w:r>
    </w:p>
  </w:footnote>
  <w:footnote w:type="continuationSeparator" w:id="0">
    <w:p w14:paraId="383D2386" w14:textId="77777777" w:rsidR="001E078A" w:rsidRDefault="001E078A" w:rsidP="00F24E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E11EF" w14:textId="77777777" w:rsidR="001E078A" w:rsidRDefault="001E078A" w:rsidP="00F24E93">
    <w:pPr>
      <w:pStyle w:val="Header"/>
      <w:jc w:val="center"/>
    </w:pPr>
    <w:r>
      <w:rPr>
        <w:noProof/>
        <w:lang w:eastAsia="en-US"/>
      </w:rPr>
      <w:drawing>
        <wp:inline distT="0" distB="0" distL="0" distR="0" wp14:anchorId="42A17CCF" wp14:editId="483DEE7C">
          <wp:extent cx="2718094" cy="9715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P Logo 2.png"/>
                  <pic:cNvPicPr/>
                </pic:nvPicPr>
                <pic:blipFill>
                  <a:blip r:embed="rId1">
                    <a:extLst>
                      <a:ext uri="{28A0092B-C50C-407E-A947-70E740481C1C}">
                        <a14:useLocalDpi xmlns:a14="http://schemas.microsoft.com/office/drawing/2010/main" val="0"/>
                      </a:ext>
                    </a:extLst>
                  </a:blip>
                  <a:stretch>
                    <a:fillRect/>
                  </a:stretch>
                </pic:blipFill>
                <pic:spPr>
                  <a:xfrm>
                    <a:off x="0" y="0"/>
                    <a:ext cx="2738193" cy="97873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3200C"/>
    <w:multiLevelType w:val="hybridMultilevel"/>
    <w:tmpl w:val="2BBC4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01CEF"/>
    <w:multiLevelType w:val="hybridMultilevel"/>
    <w:tmpl w:val="82AA3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93EC2"/>
    <w:multiLevelType w:val="hybridMultilevel"/>
    <w:tmpl w:val="D6AC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80682"/>
    <w:multiLevelType w:val="hybridMultilevel"/>
    <w:tmpl w:val="9D9C1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06D78"/>
    <w:multiLevelType w:val="hybridMultilevel"/>
    <w:tmpl w:val="BC58F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C2920"/>
    <w:multiLevelType w:val="hybridMultilevel"/>
    <w:tmpl w:val="B074C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124C00"/>
    <w:multiLevelType w:val="hybridMultilevel"/>
    <w:tmpl w:val="D540B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D2585C"/>
    <w:multiLevelType w:val="hybridMultilevel"/>
    <w:tmpl w:val="EE20F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2F5976"/>
    <w:multiLevelType w:val="hybridMultilevel"/>
    <w:tmpl w:val="B5D2D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270DBF"/>
    <w:multiLevelType w:val="hybridMultilevel"/>
    <w:tmpl w:val="063EC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CB13A3"/>
    <w:multiLevelType w:val="hybridMultilevel"/>
    <w:tmpl w:val="79E6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5242E0"/>
    <w:multiLevelType w:val="hybridMultilevel"/>
    <w:tmpl w:val="BDC85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3F0825"/>
    <w:multiLevelType w:val="hybridMultilevel"/>
    <w:tmpl w:val="5D60BF5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3" w15:restartNumberingAfterBreak="0">
    <w:nsid w:val="60294411"/>
    <w:multiLevelType w:val="hybridMultilevel"/>
    <w:tmpl w:val="04DA8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B175B1"/>
    <w:multiLevelType w:val="hybridMultilevel"/>
    <w:tmpl w:val="8BC8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1B037A"/>
    <w:multiLevelType w:val="hybridMultilevel"/>
    <w:tmpl w:val="33940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7D74EA"/>
    <w:multiLevelType w:val="hybridMultilevel"/>
    <w:tmpl w:val="FE7C7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6C5729"/>
    <w:multiLevelType w:val="hybridMultilevel"/>
    <w:tmpl w:val="85BA9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4D78A3"/>
    <w:multiLevelType w:val="hybridMultilevel"/>
    <w:tmpl w:val="8A10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2"/>
  </w:num>
  <w:num w:numId="4">
    <w:abstractNumId w:val="15"/>
  </w:num>
  <w:num w:numId="5">
    <w:abstractNumId w:val="16"/>
  </w:num>
  <w:num w:numId="6">
    <w:abstractNumId w:val="17"/>
  </w:num>
  <w:num w:numId="7">
    <w:abstractNumId w:val="3"/>
  </w:num>
  <w:num w:numId="8">
    <w:abstractNumId w:val="0"/>
  </w:num>
  <w:num w:numId="9">
    <w:abstractNumId w:val="6"/>
  </w:num>
  <w:num w:numId="10">
    <w:abstractNumId w:val="13"/>
  </w:num>
  <w:num w:numId="11">
    <w:abstractNumId w:val="5"/>
  </w:num>
  <w:num w:numId="12">
    <w:abstractNumId w:val="18"/>
  </w:num>
  <w:num w:numId="13">
    <w:abstractNumId w:val="2"/>
  </w:num>
  <w:num w:numId="14">
    <w:abstractNumId w:val="9"/>
  </w:num>
  <w:num w:numId="15">
    <w:abstractNumId w:val="8"/>
  </w:num>
  <w:num w:numId="16">
    <w:abstractNumId w:val="1"/>
  </w:num>
  <w:num w:numId="17">
    <w:abstractNumId w:val="11"/>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B0D"/>
    <w:rsid w:val="000110D2"/>
    <w:rsid w:val="0001568B"/>
    <w:rsid w:val="0001575B"/>
    <w:rsid w:val="000252CC"/>
    <w:rsid w:val="00054158"/>
    <w:rsid w:val="00067DD3"/>
    <w:rsid w:val="00073B27"/>
    <w:rsid w:val="000B76ED"/>
    <w:rsid w:val="000D51C8"/>
    <w:rsid w:val="000D6448"/>
    <w:rsid w:val="000E2B31"/>
    <w:rsid w:val="000F2024"/>
    <w:rsid w:val="00110F58"/>
    <w:rsid w:val="00135818"/>
    <w:rsid w:val="00137673"/>
    <w:rsid w:val="00145762"/>
    <w:rsid w:val="00152259"/>
    <w:rsid w:val="0015560F"/>
    <w:rsid w:val="001B1252"/>
    <w:rsid w:val="001B13C1"/>
    <w:rsid w:val="001D237C"/>
    <w:rsid w:val="001E078A"/>
    <w:rsid w:val="001E07A2"/>
    <w:rsid w:val="001E156E"/>
    <w:rsid w:val="001E362B"/>
    <w:rsid w:val="001E5388"/>
    <w:rsid w:val="001E5552"/>
    <w:rsid w:val="00204AF0"/>
    <w:rsid w:val="002161AD"/>
    <w:rsid w:val="002831DF"/>
    <w:rsid w:val="00296AD5"/>
    <w:rsid w:val="002B1113"/>
    <w:rsid w:val="002C4893"/>
    <w:rsid w:val="002F03D3"/>
    <w:rsid w:val="00302E5E"/>
    <w:rsid w:val="003274E8"/>
    <w:rsid w:val="00334FDE"/>
    <w:rsid w:val="00362BC1"/>
    <w:rsid w:val="00363981"/>
    <w:rsid w:val="00363E84"/>
    <w:rsid w:val="00366A78"/>
    <w:rsid w:val="00366C8C"/>
    <w:rsid w:val="00373A03"/>
    <w:rsid w:val="00377AC6"/>
    <w:rsid w:val="00382686"/>
    <w:rsid w:val="003A2528"/>
    <w:rsid w:val="003B26F5"/>
    <w:rsid w:val="003B6BA2"/>
    <w:rsid w:val="003D0E8E"/>
    <w:rsid w:val="003D212A"/>
    <w:rsid w:val="003E1D09"/>
    <w:rsid w:val="003F1D52"/>
    <w:rsid w:val="004000D8"/>
    <w:rsid w:val="00452EAE"/>
    <w:rsid w:val="00465EDF"/>
    <w:rsid w:val="00472471"/>
    <w:rsid w:val="00485857"/>
    <w:rsid w:val="004A7D72"/>
    <w:rsid w:val="004C206B"/>
    <w:rsid w:val="004C7CEC"/>
    <w:rsid w:val="004D6630"/>
    <w:rsid w:val="004E193C"/>
    <w:rsid w:val="00517C59"/>
    <w:rsid w:val="00532F10"/>
    <w:rsid w:val="0057563A"/>
    <w:rsid w:val="00582EC0"/>
    <w:rsid w:val="005851E7"/>
    <w:rsid w:val="00587A30"/>
    <w:rsid w:val="005A2DD6"/>
    <w:rsid w:val="005B1815"/>
    <w:rsid w:val="005C217F"/>
    <w:rsid w:val="005C52D5"/>
    <w:rsid w:val="005D4FD8"/>
    <w:rsid w:val="005D58D8"/>
    <w:rsid w:val="005E33C2"/>
    <w:rsid w:val="005F3414"/>
    <w:rsid w:val="005F4242"/>
    <w:rsid w:val="0062373D"/>
    <w:rsid w:val="00623A0F"/>
    <w:rsid w:val="006401EC"/>
    <w:rsid w:val="00643719"/>
    <w:rsid w:val="00650026"/>
    <w:rsid w:val="006508DD"/>
    <w:rsid w:val="006560E8"/>
    <w:rsid w:val="006A1343"/>
    <w:rsid w:val="006D298F"/>
    <w:rsid w:val="006D7192"/>
    <w:rsid w:val="006E377A"/>
    <w:rsid w:val="006E64D2"/>
    <w:rsid w:val="006F0397"/>
    <w:rsid w:val="006F068B"/>
    <w:rsid w:val="00716AE6"/>
    <w:rsid w:val="00725ECF"/>
    <w:rsid w:val="007356DA"/>
    <w:rsid w:val="0073663B"/>
    <w:rsid w:val="00740028"/>
    <w:rsid w:val="00744AC2"/>
    <w:rsid w:val="00753AC3"/>
    <w:rsid w:val="0077224D"/>
    <w:rsid w:val="007A2ED9"/>
    <w:rsid w:val="007A4370"/>
    <w:rsid w:val="007C2862"/>
    <w:rsid w:val="007D2781"/>
    <w:rsid w:val="007D6A36"/>
    <w:rsid w:val="00821B5F"/>
    <w:rsid w:val="00843B03"/>
    <w:rsid w:val="00843D33"/>
    <w:rsid w:val="00883E65"/>
    <w:rsid w:val="008866AD"/>
    <w:rsid w:val="008A0F24"/>
    <w:rsid w:val="008D3E65"/>
    <w:rsid w:val="008E1C3A"/>
    <w:rsid w:val="00961F1D"/>
    <w:rsid w:val="0099369B"/>
    <w:rsid w:val="00996500"/>
    <w:rsid w:val="009A3352"/>
    <w:rsid w:val="009E093F"/>
    <w:rsid w:val="009E6B33"/>
    <w:rsid w:val="00A20559"/>
    <w:rsid w:val="00A211CC"/>
    <w:rsid w:val="00A3398B"/>
    <w:rsid w:val="00A4149D"/>
    <w:rsid w:val="00A4196C"/>
    <w:rsid w:val="00A55110"/>
    <w:rsid w:val="00A57FEE"/>
    <w:rsid w:val="00A603A9"/>
    <w:rsid w:val="00A749D4"/>
    <w:rsid w:val="00A81AF2"/>
    <w:rsid w:val="00A839D1"/>
    <w:rsid w:val="00AA172C"/>
    <w:rsid w:val="00AA7028"/>
    <w:rsid w:val="00AD004B"/>
    <w:rsid w:val="00AF67EA"/>
    <w:rsid w:val="00B0201F"/>
    <w:rsid w:val="00B1614D"/>
    <w:rsid w:val="00B314B1"/>
    <w:rsid w:val="00B31BF6"/>
    <w:rsid w:val="00B33A3A"/>
    <w:rsid w:val="00B43F88"/>
    <w:rsid w:val="00B51BC5"/>
    <w:rsid w:val="00B73ABB"/>
    <w:rsid w:val="00BA0F9B"/>
    <w:rsid w:val="00BA5F7D"/>
    <w:rsid w:val="00BD4A1A"/>
    <w:rsid w:val="00BD58AF"/>
    <w:rsid w:val="00BE000A"/>
    <w:rsid w:val="00BE03FD"/>
    <w:rsid w:val="00BE7D8F"/>
    <w:rsid w:val="00C15901"/>
    <w:rsid w:val="00C229BA"/>
    <w:rsid w:val="00C84616"/>
    <w:rsid w:val="00C85DE7"/>
    <w:rsid w:val="00CA2A77"/>
    <w:rsid w:val="00CA4161"/>
    <w:rsid w:val="00CC1819"/>
    <w:rsid w:val="00D0597E"/>
    <w:rsid w:val="00D3440E"/>
    <w:rsid w:val="00D72051"/>
    <w:rsid w:val="00D85108"/>
    <w:rsid w:val="00D928F3"/>
    <w:rsid w:val="00D952E6"/>
    <w:rsid w:val="00DD16CF"/>
    <w:rsid w:val="00DD6970"/>
    <w:rsid w:val="00DE6EE6"/>
    <w:rsid w:val="00DF2FBE"/>
    <w:rsid w:val="00DF3EC8"/>
    <w:rsid w:val="00E03021"/>
    <w:rsid w:val="00E50CE0"/>
    <w:rsid w:val="00E53B0D"/>
    <w:rsid w:val="00E63EEB"/>
    <w:rsid w:val="00E678F9"/>
    <w:rsid w:val="00E679C6"/>
    <w:rsid w:val="00E67F6F"/>
    <w:rsid w:val="00EA3E7D"/>
    <w:rsid w:val="00EB68DF"/>
    <w:rsid w:val="00EC4907"/>
    <w:rsid w:val="00EF1FAD"/>
    <w:rsid w:val="00EF3860"/>
    <w:rsid w:val="00EF6B00"/>
    <w:rsid w:val="00F0170F"/>
    <w:rsid w:val="00F24E93"/>
    <w:rsid w:val="00F32C04"/>
    <w:rsid w:val="00F3561E"/>
    <w:rsid w:val="00F35CF9"/>
    <w:rsid w:val="00F519E9"/>
    <w:rsid w:val="00F750C1"/>
    <w:rsid w:val="00F759E8"/>
    <w:rsid w:val="00F805FD"/>
    <w:rsid w:val="00F86B4D"/>
    <w:rsid w:val="00F92AFD"/>
    <w:rsid w:val="00F932F5"/>
    <w:rsid w:val="00FB356E"/>
    <w:rsid w:val="00FB7CAA"/>
    <w:rsid w:val="00FC4D23"/>
    <w:rsid w:val="00FE159F"/>
    <w:rsid w:val="00FE6378"/>
    <w:rsid w:val="00FF3D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41580B3"/>
  <w15:docId w15:val="{E52A5A65-0414-43DF-8215-DEE3EBB5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156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E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E93"/>
  </w:style>
  <w:style w:type="paragraph" w:styleId="Footer">
    <w:name w:val="footer"/>
    <w:basedOn w:val="Normal"/>
    <w:link w:val="FooterChar"/>
    <w:uiPriority w:val="99"/>
    <w:unhideWhenUsed/>
    <w:rsid w:val="00F24E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E93"/>
  </w:style>
  <w:style w:type="paragraph" w:styleId="ListParagraph">
    <w:name w:val="List Paragraph"/>
    <w:basedOn w:val="Normal"/>
    <w:uiPriority w:val="34"/>
    <w:qFormat/>
    <w:rsid w:val="00204AF0"/>
    <w:pPr>
      <w:ind w:left="720"/>
      <w:contextualSpacing/>
    </w:pPr>
  </w:style>
  <w:style w:type="character" w:styleId="Hyperlink">
    <w:name w:val="Hyperlink"/>
    <w:basedOn w:val="DefaultParagraphFont"/>
    <w:uiPriority w:val="99"/>
    <w:unhideWhenUsed/>
    <w:rsid w:val="00A3398B"/>
    <w:rPr>
      <w:color w:val="0563C1" w:themeColor="hyperlink"/>
      <w:u w:val="single"/>
    </w:rPr>
  </w:style>
  <w:style w:type="paragraph" w:styleId="BalloonText">
    <w:name w:val="Balloon Text"/>
    <w:basedOn w:val="Normal"/>
    <w:link w:val="BalloonTextChar"/>
    <w:uiPriority w:val="99"/>
    <w:semiHidden/>
    <w:unhideWhenUsed/>
    <w:rsid w:val="008D3E6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3E65"/>
    <w:rPr>
      <w:rFonts w:ascii="Lucida Grande" w:hAnsi="Lucida Grande" w:cs="Lucida Grande"/>
      <w:sz w:val="18"/>
      <w:szCs w:val="18"/>
    </w:rPr>
  </w:style>
  <w:style w:type="character" w:styleId="FollowedHyperlink">
    <w:name w:val="FollowedHyperlink"/>
    <w:basedOn w:val="DefaultParagraphFont"/>
    <w:uiPriority w:val="99"/>
    <w:semiHidden/>
    <w:unhideWhenUsed/>
    <w:rsid w:val="00A603A9"/>
    <w:rPr>
      <w:color w:val="954F72" w:themeColor="followedHyperlink"/>
      <w:u w:val="single"/>
    </w:rPr>
  </w:style>
  <w:style w:type="character" w:customStyle="1" w:styleId="Heading3Char">
    <w:name w:val="Heading 3 Char"/>
    <w:basedOn w:val="DefaultParagraphFont"/>
    <w:link w:val="Heading3"/>
    <w:uiPriority w:val="9"/>
    <w:semiHidden/>
    <w:rsid w:val="0001568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55466">
      <w:bodyDiv w:val="1"/>
      <w:marLeft w:val="0"/>
      <w:marRight w:val="0"/>
      <w:marTop w:val="0"/>
      <w:marBottom w:val="0"/>
      <w:divBdr>
        <w:top w:val="none" w:sz="0" w:space="0" w:color="auto"/>
        <w:left w:val="none" w:sz="0" w:space="0" w:color="auto"/>
        <w:bottom w:val="none" w:sz="0" w:space="0" w:color="auto"/>
        <w:right w:val="none" w:sz="0" w:space="0" w:color="auto"/>
      </w:divBdr>
    </w:div>
    <w:div w:id="293369488">
      <w:bodyDiv w:val="1"/>
      <w:marLeft w:val="0"/>
      <w:marRight w:val="0"/>
      <w:marTop w:val="0"/>
      <w:marBottom w:val="0"/>
      <w:divBdr>
        <w:top w:val="none" w:sz="0" w:space="0" w:color="auto"/>
        <w:left w:val="none" w:sz="0" w:space="0" w:color="auto"/>
        <w:bottom w:val="none" w:sz="0" w:space="0" w:color="auto"/>
        <w:right w:val="none" w:sz="0" w:space="0" w:color="auto"/>
      </w:divBdr>
    </w:div>
    <w:div w:id="352462866">
      <w:bodyDiv w:val="1"/>
      <w:marLeft w:val="0"/>
      <w:marRight w:val="0"/>
      <w:marTop w:val="0"/>
      <w:marBottom w:val="0"/>
      <w:divBdr>
        <w:top w:val="none" w:sz="0" w:space="0" w:color="auto"/>
        <w:left w:val="none" w:sz="0" w:space="0" w:color="auto"/>
        <w:bottom w:val="none" w:sz="0" w:space="0" w:color="auto"/>
        <w:right w:val="none" w:sz="0" w:space="0" w:color="auto"/>
      </w:divBdr>
    </w:div>
    <w:div w:id="434833868">
      <w:bodyDiv w:val="1"/>
      <w:marLeft w:val="0"/>
      <w:marRight w:val="0"/>
      <w:marTop w:val="0"/>
      <w:marBottom w:val="0"/>
      <w:divBdr>
        <w:top w:val="none" w:sz="0" w:space="0" w:color="auto"/>
        <w:left w:val="none" w:sz="0" w:space="0" w:color="auto"/>
        <w:bottom w:val="none" w:sz="0" w:space="0" w:color="auto"/>
        <w:right w:val="none" w:sz="0" w:space="0" w:color="auto"/>
      </w:divBdr>
    </w:div>
    <w:div w:id="680594985">
      <w:bodyDiv w:val="1"/>
      <w:marLeft w:val="0"/>
      <w:marRight w:val="0"/>
      <w:marTop w:val="0"/>
      <w:marBottom w:val="0"/>
      <w:divBdr>
        <w:top w:val="none" w:sz="0" w:space="0" w:color="auto"/>
        <w:left w:val="none" w:sz="0" w:space="0" w:color="auto"/>
        <w:bottom w:val="none" w:sz="0" w:space="0" w:color="auto"/>
        <w:right w:val="none" w:sz="0" w:space="0" w:color="auto"/>
      </w:divBdr>
    </w:div>
    <w:div w:id="766459153">
      <w:bodyDiv w:val="1"/>
      <w:marLeft w:val="0"/>
      <w:marRight w:val="0"/>
      <w:marTop w:val="0"/>
      <w:marBottom w:val="0"/>
      <w:divBdr>
        <w:top w:val="none" w:sz="0" w:space="0" w:color="auto"/>
        <w:left w:val="none" w:sz="0" w:space="0" w:color="auto"/>
        <w:bottom w:val="none" w:sz="0" w:space="0" w:color="auto"/>
        <w:right w:val="none" w:sz="0" w:space="0" w:color="auto"/>
      </w:divBdr>
    </w:div>
    <w:div w:id="1638298062">
      <w:bodyDiv w:val="1"/>
      <w:marLeft w:val="0"/>
      <w:marRight w:val="0"/>
      <w:marTop w:val="0"/>
      <w:marBottom w:val="0"/>
      <w:divBdr>
        <w:top w:val="none" w:sz="0" w:space="0" w:color="auto"/>
        <w:left w:val="none" w:sz="0" w:space="0" w:color="auto"/>
        <w:bottom w:val="none" w:sz="0" w:space="0" w:color="auto"/>
        <w:right w:val="none" w:sz="0" w:space="0" w:color="auto"/>
      </w:divBdr>
    </w:div>
    <w:div w:id="188351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nts.r20.constantcontact.com/register/eventReg?oeidk=a07ef8ckj47a09ae99a&amp;oseq=&amp;c=&amp;ch=" TargetMode="External"/><Relationship Id="rId13" Type="http://schemas.openxmlformats.org/officeDocument/2006/relationships/hyperlink" Target="mailto:lgrobbel@mapc.org" TargetMode="External"/><Relationship Id="rId3" Type="http://schemas.openxmlformats.org/officeDocument/2006/relationships/settings" Target="settings.xml"/><Relationship Id="rId7" Type="http://schemas.openxmlformats.org/officeDocument/2006/relationships/hyperlink" Target="http://www.milforddailynews.com/news/20180409/bellingham-house-restored-as-part-of-state-program" TargetMode="External"/><Relationship Id="rId12" Type="http://schemas.openxmlformats.org/officeDocument/2006/relationships/hyperlink" Target="mailto:ehove@mapc.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ouault@mapc.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regionalindicators.org/" TargetMode="External"/><Relationship Id="rId4" Type="http://schemas.openxmlformats.org/officeDocument/2006/relationships/webSettings" Target="webSettings.xml"/><Relationship Id="rId9" Type="http://schemas.openxmlformats.org/officeDocument/2006/relationships/hyperlink" Target="https://www.mapc.org/get-involved/metrofuture-our-regional-pla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SG%20Land%20Use\SUB-REGIONS\SouthWest\Administrative\Stationery\SWAP%20Meeting%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SWAP Meeting Minutes Template</Template>
  <TotalTime>109</TotalTime>
  <Pages>3</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Metropolitan Area Planning Council</Company>
  <LinksUpToDate>false</LinksUpToDate>
  <CharactersWithSpaces>6514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Kasia</dc:creator>
  <cp:keywords/>
  <dc:description/>
  <cp:lastModifiedBy>Hart, Kasia</cp:lastModifiedBy>
  <cp:revision>5</cp:revision>
  <cp:lastPrinted>2017-09-25T19:22:00Z</cp:lastPrinted>
  <dcterms:created xsi:type="dcterms:W3CDTF">2018-04-16T18:26:00Z</dcterms:created>
  <dcterms:modified xsi:type="dcterms:W3CDTF">2018-04-25T21:28:00Z</dcterms:modified>
</cp:coreProperties>
</file>