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2678B" w14:textId="77777777" w:rsidR="00F24E93" w:rsidRDefault="00F24E93" w:rsidP="00F24E93">
      <w:pPr>
        <w:spacing w:line="276" w:lineRule="auto"/>
        <w:rPr>
          <w:rFonts w:ascii="Tw Cen MT" w:hAnsi="Tw Cen MT"/>
          <w:b/>
          <w:sz w:val="32"/>
          <w:szCs w:val="32"/>
        </w:rPr>
      </w:pPr>
    </w:p>
    <w:p w14:paraId="5D7B1D88" w14:textId="77777777" w:rsidR="00EF1FAD" w:rsidRPr="000110D2" w:rsidRDefault="00F24E93" w:rsidP="00F24E93">
      <w:pPr>
        <w:pBdr>
          <w:bottom w:val="single" w:sz="6" w:space="1" w:color="auto"/>
        </w:pBdr>
        <w:spacing w:line="276" w:lineRule="auto"/>
        <w:rPr>
          <w:rFonts w:ascii="Tw Cen MT" w:hAnsi="Tw Cen MT"/>
          <w:b/>
          <w:sz w:val="32"/>
          <w:szCs w:val="32"/>
        </w:rPr>
      </w:pPr>
      <w:r w:rsidRPr="000110D2">
        <w:rPr>
          <w:rFonts w:ascii="Tw Cen MT" w:hAnsi="Tw Cen MT"/>
          <w:b/>
          <w:sz w:val="32"/>
          <w:szCs w:val="32"/>
        </w:rPr>
        <w:t>Meeting Summary</w:t>
      </w:r>
    </w:p>
    <w:p w14:paraId="5728C2AC" w14:textId="0DB4C1B5" w:rsidR="00F24E93" w:rsidRPr="000110D2" w:rsidRDefault="00F24E93" w:rsidP="00F24E93">
      <w:pPr>
        <w:spacing w:after="0" w:line="360" w:lineRule="auto"/>
        <w:ind w:left="2160" w:hanging="2160"/>
        <w:rPr>
          <w:rFonts w:ascii="Tw Cen MT" w:hAnsi="Tw Cen MT"/>
          <w:sz w:val="23"/>
          <w:szCs w:val="23"/>
        </w:rPr>
      </w:pPr>
      <w:r w:rsidRPr="000110D2">
        <w:rPr>
          <w:rFonts w:ascii="Tw Cen MT" w:hAnsi="Tw Cen MT"/>
          <w:sz w:val="23"/>
          <w:szCs w:val="23"/>
        </w:rPr>
        <w:t xml:space="preserve">Date: </w:t>
      </w:r>
      <w:r w:rsidRPr="000110D2">
        <w:rPr>
          <w:rFonts w:ascii="Tw Cen MT" w:hAnsi="Tw Cen MT"/>
          <w:sz w:val="23"/>
          <w:szCs w:val="23"/>
        </w:rPr>
        <w:tab/>
      </w:r>
      <w:r w:rsidR="000110D2" w:rsidRPr="000110D2">
        <w:rPr>
          <w:rFonts w:ascii="Tw Cen MT" w:hAnsi="Tw Cen MT"/>
          <w:sz w:val="23"/>
          <w:szCs w:val="23"/>
        </w:rPr>
        <w:t>Tuesday</w:t>
      </w:r>
      <w:r w:rsidR="00A57FEE" w:rsidRPr="000110D2">
        <w:rPr>
          <w:rFonts w:ascii="Tw Cen MT" w:hAnsi="Tw Cen MT"/>
          <w:sz w:val="23"/>
          <w:szCs w:val="23"/>
        </w:rPr>
        <w:t xml:space="preserve">, </w:t>
      </w:r>
      <w:r w:rsidR="005A01C6">
        <w:rPr>
          <w:rFonts w:ascii="Tw Cen MT" w:hAnsi="Tw Cen MT"/>
          <w:sz w:val="23"/>
          <w:szCs w:val="23"/>
        </w:rPr>
        <w:t>September 11</w:t>
      </w:r>
      <w:r w:rsidR="003B26F5" w:rsidRPr="000110D2">
        <w:rPr>
          <w:rFonts w:ascii="Tw Cen MT" w:hAnsi="Tw Cen MT"/>
          <w:sz w:val="23"/>
          <w:szCs w:val="23"/>
        </w:rPr>
        <w:t>,</w:t>
      </w:r>
      <w:r w:rsidR="00A749D4" w:rsidRPr="000110D2">
        <w:rPr>
          <w:rFonts w:ascii="Tw Cen MT" w:hAnsi="Tw Cen MT"/>
          <w:sz w:val="23"/>
          <w:szCs w:val="23"/>
        </w:rPr>
        <w:t xml:space="preserve"> 201</w:t>
      </w:r>
      <w:r w:rsidR="00BE03FD" w:rsidRPr="000110D2">
        <w:rPr>
          <w:rFonts w:ascii="Tw Cen MT" w:hAnsi="Tw Cen MT"/>
          <w:sz w:val="23"/>
          <w:szCs w:val="23"/>
        </w:rPr>
        <w:t>8</w:t>
      </w:r>
    </w:p>
    <w:p w14:paraId="51C11946" w14:textId="54625420" w:rsidR="00F24E93" w:rsidRPr="000110D2" w:rsidRDefault="00F24E93" w:rsidP="004000D8">
      <w:pPr>
        <w:spacing w:after="0" w:line="360" w:lineRule="auto"/>
        <w:ind w:left="2160" w:hanging="2160"/>
        <w:rPr>
          <w:rFonts w:ascii="Tw Cen MT" w:hAnsi="Tw Cen MT"/>
          <w:sz w:val="23"/>
          <w:szCs w:val="23"/>
        </w:rPr>
      </w:pPr>
      <w:r w:rsidRPr="000110D2">
        <w:rPr>
          <w:rFonts w:ascii="Tw Cen MT" w:hAnsi="Tw Cen MT"/>
          <w:sz w:val="23"/>
          <w:szCs w:val="23"/>
        </w:rPr>
        <w:t xml:space="preserve">Location: </w:t>
      </w:r>
      <w:r w:rsidRPr="000110D2">
        <w:rPr>
          <w:rFonts w:ascii="Tw Cen MT" w:hAnsi="Tw Cen MT"/>
          <w:sz w:val="23"/>
          <w:szCs w:val="23"/>
        </w:rPr>
        <w:tab/>
      </w:r>
      <w:r w:rsidR="005A01C6">
        <w:rPr>
          <w:rFonts w:ascii="Tw Cen MT" w:hAnsi="Tw Cen MT"/>
          <w:sz w:val="23"/>
          <w:szCs w:val="23"/>
        </w:rPr>
        <w:t>Wrentham Town Hall</w:t>
      </w:r>
      <w:r w:rsidR="00BE03FD" w:rsidRPr="000110D2">
        <w:rPr>
          <w:rFonts w:ascii="Tw Cen MT" w:hAnsi="Tw Cen MT"/>
          <w:sz w:val="23"/>
          <w:szCs w:val="23"/>
        </w:rPr>
        <w:t xml:space="preserve">, </w:t>
      </w:r>
      <w:r w:rsidR="005A01C6">
        <w:rPr>
          <w:rFonts w:ascii="Tw Cen MT" w:hAnsi="Tw Cen MT"/>
          <w:sz w:val="23"/>
          <w:szCs w:val="23"/>
        </w:rPr>
        <w:t>79 South Street</w:t>
      </w:r>
      <w:r w:rsidR="004000D8" w:rsidRPr="000110D2">
        <w:rPr>
          <w:rFonts w:ascii="Tw Cen MT" w:hAnsi="Tw Cen MT"/>
          <w:sz w:val="23"/>
          <w:szCs w:val="23"/>
        </w:rPr>
        <w:t xml:space="preserve"> </w:t>
      </w:r>
    </w:p>
    <w:p w14:paraId="1F1E834A" w14:textId="22725189" w:rsidR="007F51D1" w:rsidRDefault="00F24E93" w:rsidP="004000D8">
      <w:pPr>
        <w:spacing w:after="0" w:line="240" w:lineRule="auto"/>
        <w:ind w:left="2160" w:hanging="2160"/>
        <w:rPr>
          <w:rFonts w:ascii="Tw Cen MT" w:hAnsi="Tw Cen MT"/>
          <w:sz w:val="23"/>
          <w:szCs w:val="23"/>
        </w:rPr>
      </w:pPr>
      <w:r w:rsidRPr="001B13C1">
        <w:rPr>
          <w:rFonts w:ascii="Tw Cen MT" w:hAnsi="Tw Cen MT"/>
          <w:sz w:val="23"/>
          <w:szCs w:val="23"/>
        </w:rPr>
        <w:t>Attendees:</w:t>
      </w:r>
      <w:r w:rsidR="004000D8" w:rsidRPr="001B13C1">
        <w:rPr>
          <w:rFonts w:ascii="Tw Cen MT" w:hAnsi="Tw Cen MT"/>
          <w:sz w:val="23"/>
          <w:szCs w:val="23"/>
        </w:rPr>
        <w:tab/>
      </w:r>
      <w:r w:rsidR="007E4579">
        <w:rPr>
          <w:rFonts w:ascii="Tw Cen MT" w:hAnsi="Tw Cen MT"/>
          <w:sz w:val="23"/>
          <w:szCs w:val="23"/>
        </w:rPr>
        <w:t>Susy Affleck-</w:t>
      </w:r>
      <w:r w:rsidR="007F51D1">
        <w:rPr>
          <w:rFonts w:ascii="Tw Cen MT" w:hAnsi="Tw Cen MT"/>
          <w:sz w:val="23"/>
          <w:szCs w:val="23"/>
        </w:rPr>
        <w:t>Childs</w:t>
      </w:r>
      <w:r w:rsidR="005A01C6">
        <w:rPr>
          <w:rFonts w:ascii="Tw Cen MT" w:hAnsi="Tw Cen MT"/>
          <w:sz w:val="23"/>
          <w:szCs w:val="23"/>
        </w:rPr>
        <w:t xml:space="preserve"> and Rich Di Iulio</w:t>
      </w:r>
      <w:r w:rsidR="007F51D1">
        <w:rPr>
          <w:rFonts w:ascii="Tw Cen MT" w:hAnsi="Tw Cen MT"/>
          <w:sz w:val="23"/>
          <w:szCs w:val="23"/>
        </w:rPr>
        <w:t>, Medway</w:t>
      </w:r>
    </w:p>
    <w:p w14:paraId="5B422F9B" w14:textId="6ABAE157" w:rsidR="005A01C6" w:rsidRDefault="005A01C6" w:rsidP="004000D8">
      <w:pPr>
        <w:spacing w:after="0" w:line="240" w:lineRule="auto"/>
        <w:ind w:left="2160" w:hanging="2160"/>
        <w:rPr>
          <w:rFonts w:ascii="Tw Cen MT" w:hAnsi="Tw Cen MT"/>
          <w:sz w:val="23"/>
          <w:szCs w:val="23"/>
        </w:rPr>
      </w:pPr>
      <w:r>
        <w:rPr>
          <w:rFonts w:ascii="Tw Cen MT" w:hAnsi="Tw Cen MT"/>
          <w:sz w:val="23"/>
          <w:szCs w:val="23"/>
        </w:rPr>
        <w:tab/>
        <w:t>Jim Kupfer, Bellingham</w:t>
      </w:r>
    </w:p>
    <w:p w14:paraId="31C225EB" w14:textId="53DCB1A4" w:rsidR="007F51D1" w:rsidRDefault="007F51D1" w:rsidP="004000D8">
      <w:pPr>
        <w:spacing w:after="0" w:line="240" w:lineRule="auto"/>
        <w:ind w:left="2160" w:hanging="2160"/>
        <w:rPr>
          <w:rFonts w:ascii="Tw Cen MT" w:hAnsi="Tw Cen MT"/>
          <w:sz w:val="23"/>
          <w:szCs w:val="23"/>
        </w:rPr>
      </w:pPr>
      <w:r>
        <w:rPr>
          <w:rFonts w:ascii="Tw Cen MT" w:hAnsi="Tw Cen MT"/>
          <w:sz w:val="23"/>
          <w:szCs w:val="23"/>
        </w:rPr>
        <w:tab/>
        <w:t>John Charbonneau, Wrentham</w:t>
      </w:r>
      <w:r>
        <w:rPr>
          <w:rFonts w:ascii="Tw Cen MT" w:hAnsi="Tw Cen MT"/>
          <w:sz w:val="23"/>
          <w:szCs w:val="23"/>
        </w:rPr>
        <w:tab/>
      </w:r>
    </w:p>
    <w:p w14:paraId="7C4FD879" w14:textId="06B32A81" w:rsidR="00B51BC5" w:rsidRPr="001B13C1" w:rsidRDefault="003274E8" w:rsidP="007F51D1">
      <w:pPr>
        <w:spacing w:after="0" w:line="240" w:lineRule="auto"/>
        <w:ind w:left="2160"/>
        <w:rPr>
          <w:rFonts w:ascii="Tw Cen MT" w:hAnsi="Tw Cen MT"/>
          <w:sz w:val="23"/>
          <w:szCs w:val="23"/>
        </w:rPr>
      </w:pPr>
      <w:r w:rsidRPr="001B13C1">
        <w:rPr>
          <w:rFonts w:ascii="Tw Cen MT" w:hAnsi="Tw Cen MT"/>
          <w:sz w:val="23"/>
          <w:szCs w:val="23"/>
        </w:rPr>
        <w:t>Richard McCarthy</w:t>
      </w:r>
      <w:r w:rsidR="005A01C6">
        <w:rPr>
          <w:rFonts w:ascii="Tw Cen MT" w:hAnsi="Tw Cen MT"/>
          <w:sz w:val="23"/>
          <w:szCs w:val="23"/>
        </w:rPr>
        <w:t xml:space="preserve"> and Bob Nicodemus</w:t>
      </w:r>
      <w:r w:rsidR="00B51BC5" w:rsidRPr="001B13C1">
        <w:rPr>
          <w:rFonts w:ascii="Tw Cen MT" w:hAnsi="Tw Cen MT"/>
          <w:sz w:val="23"/>
          <w:szCs w:val="23"/>
        </w:rPr>
        <w:t>,</w:t>
      </w:r>
      <w:r w:rsidR="006A1343" w:rsidRPr="001B13C1">
        <w:rPr>
          <w:rFonts w:ascii="Tw Cen MT" w:hAnsi="Tw Cen MT"/>
          <w:sz w:val="23"/>
          <w:szCs w:val="23"/>
        </w:rPr>
        <w:t xml:space="preserve"> </w:t>
      </w:r>
      <w:r w:rsidR="00B51BC5" w:rsidRPr="001B13C1">
        <w:rPr>
          <w:rFonts w:ascii="Tw Cen MT" w:hAnsi="Tw Cen MT"/>
          <w:sz w:val="23"/>
          <w:szCs w:val="23"/>
        </w:rPr>
        <w:t>Norfolk</w:t>
      </w:r>
    </w:p>
    <w:p w14:paraId="5CF30AF2" w14:textId="3856DECB" w:rsidR="003A2528" w:rsidRPr="001B13C1" w:rsidRDefault="0009080D" w:rsidP="00362BC1">
      <w:pPr>
        <w:spacing w:after="0" w:line="240" w:lineRule="auto"/>
        <w:ind w:left="2160"/>
        <w:rPr>
          <w:rFonts w:ascii="Tw Cen MT" w:hAnsi="Tw Cen MT"/>
          <w:sz w:val="23"/>
          <w:szCs w:val="23"/>
        </w:rPr>
      </w:pPr>
      <w:r>
        <w:rPr>
          <w:rFonts w:ascii="Tw Cen MT" w:hAnsi="Tw Cen MT"/>
          <w:sz w:val="23"/>
          <w:szCs w:val="23"/>
        </w:rPr>
        <w:t>Amy Love</w:t>
      </w:r>
      <w:r w:rsidR="003A2528" w:rsidRPr="001B13C1">
        <w:rPr>
          <w:rFonts w:ascii="Tw Cen MT" w:hAnsi="Tw Cen MT"/>
          <w:sz w:val="23"/>
          <w:szCs w:val="23"/>
        </w:rPr>
        <w:t>, Franklin</w:t>
      </w:r>
    </w:p>
    <w:p w14:paraId="7492E9B6" w14:textId="62CFBAC3" w:rsidR="0009080D" w:rsidRDefault="0009080D" w:rsidP="00B51BC5">
      <w:pPr>
        <w:spacing w:after="0" w:line="240" w:lineRule="auto"/>
        <w:ind w:left="2160" w:hanging="2160"/>
        <w:rPr>
          <w:rFonts w:ascii="Tw Cen MT" w:hAnsi="Tw Cen MT"/>
          <w:sz w:val="23"/>
          <w:szCs w:val="23"/>
        </w:rPr>
      </w:pPr>
      <w:r>
        <w:rPr>
          <w:rFonts w:ascii="Tw Cen MT" w:hAnsi="Tw Cen MT"/>
          <w:sz w:val="23"/>
          <w:szCs w:val="23"/>
        </w:rPr>
        <w:tab/>
        <w:t>Gino Carlucci</w:t>
      </w:r>
      <w:r w:rsidR="005A01C6">
        <w:rPr>
          <w:rFonts w:ascii="Tw Cen MT" w:hAnsi="Tw Cen MT"/>
          <w:sz w:val="23"/>
          <w:szCs w:val="23"/>
        </w:rPr>
        <w:t>, Addie Mae Weiss, and Marian Neutra</w:t>
      </w:r>
      <w:r>
        <w:rPr>
          <w:rFonts w:ascii="Tw Cen MT" w:hAnsi="Tw Cen MT"/>
          <w:sz w:val="23"/>
          <w:szCs w:val="23"/>
        </w:rPr>
        <w:t>, Sherborn</w:t>
      </w:r>
    </w:p>
    <w:p w14:paraId="563CC426" w14:textId="77777777" w:rsidR="005A01C6" w:rsidRDefault="007F51D1" w:rsidP="00B51BC5">
      <w:pPr>
        <w:spacing w:after="0" w:line="240" w:lineRule="auto"/>
        <w:ind w:left="2160" w:hanging="2160"/>
        <w:rPr>
          <w:rFonts w:ascii="Tw Cen MT" w:hAnsi="Tw Cen MT"/>
          <w:sz w:val="23"/>
          <w:szCs w:val="23"/>
        </w:rPr>
      </w:pPr>
      <w:r>
        <w:rPr>
          <w:rFonts w:ascii="Tw Cen MT" w:hAnsi="Tw Cen MT"/>
          <w:sz w:val="23"/>
          <w:szCs w:val="23"/>
        </w:rPr>
        <w:tab/>
        <w:t xml:space="preserve">Jessica Strunkin, 495 </w:t>
      </w:r>
      <w:proofErr w:type="spellStart"/>
      <w:r>
        <w:rPr>
          <w:rFonts w:ascii="Tw Cen MT" w:hAnsi="Tw Cen MT"/>
          <w:sz w:val="23"/>
          <w:szCs w:val="23"/>
        </w:rPr>
        <w:t>MetroWest</w:t>
      </w:r>
      <w:proofErr w:type="spellEnd"/>
      <w:r>
        <w:rPr>
          <w:rFonts w:ascii="Tw Cen MT" w:hAnsi="Tw Cen MT"/>
          <w:sz w:val="23"/>
          <w:szCs w:val="23"/>
        </w:rPr>
        <w:t xml:space="preserve"> Partnership</w:t>
      </w:r>
    </w:p>
    <w:p w14:paraId="5497BDCA" w14:textId="005E0993" w:rsidR="007F51D1" w:rsidRPr="001B13C1" w:rsidRDefault="005A01C6" w:rsidP="005A01C6">
      <w:pPr>
        <w:spacing w:after="0" w:line="240" w:lineRule="auto"/>
        <w:ind w:left="2160"/>
        <w:rPr>
          <w:rFonts w:ascii="Tw Cen MT" w:hAnsi="Tw Cen MT"/>
          <w:sz w:val="23"/>
          <w:szCs w:val="23"/>
        </w:rPr>
      </w:pPr>
      <w:r>
        <w:rPr>
          <w:rFonts w:ascii="Tw Cen MT" w:hAnsi="Tw Cen MT"/>
          <w:sz w:val="23"/>
          <w:szCs w:val="23"/>
        </w:rPr>
        <w:t>Diego Huezo, MAPC</w:t>
      </w:r>
      <w:r w:rsidR="007F51D1">
        <w:rPr>
          <w:rFonts w:ascii="Tw Cen MT" w:hAnsi="Tw Cen MT"/>
          <w:sz w:val="23"/>
          <w:szCs w:val="23"/>
        </w:rPr>
        <w:tab/>
      </w:r>
    </w:p>
    <w:p w14:paraId="53FD8616" w14:textId="5366BD34" w:rsidR="008866AD" w:rsidRPr="001B13C1" w:rsidRDefault="00FB7CAA" w:rsidP="009E093F">
      <w:pPr>
        <w:spacing w:after="0" w:line="240" w:lineRule="auto"/>
        <w:ind w:left="2160" w:hanging="2160"/>
        <w:rPr>
          <w:rFonts w:ascii="Tw Cen MT" w:hAnsi="Tw Cen MT"/>
          <w:sz w:val="23"/>
          <w:szCs w:val="23"/>
        </w:rPr>
      </w:pPr>
      <w:r w:rsidRPr="001B13C1">
        <w:rPr>
          <w:rFonts w:ascii="Tw Cen MT" w:hAnsi="Tw Cen MT"/>
          <w:sz w:val="23"/>
          <w:szCs w:val="23"/>
        </w:rPr>
        <w:tab/>
      </w:r>
      <w:r w:rsidR="003274E8" w:rsidRPr="001B13C1">
        <w:rPr>
          <w:rFonts w:ascii="Tw Cen MT" w:hAnsi="Tw Cen MT"/>
          <w:sz w:val="23"/>
          <w:szCs w:val="23"/>
        </w:rPr>
        <w:tab/>
      </w:r>
      <w:r w:rsidR="009E093F" w:rsidRPr="001B13C1">
        <w:rPr>
          <w:rFonts w:ascii="Tw Cen MT" w:hAnsi="Tw Cen MT"/>
          <w:sz w:val="23"/>
          <w:szCs w:val="23"/>
        </w:rPr>
        <w:tab/>
      </w:r>
    </w:p>
    <w:p w14:paraId="400DD09C" w14:textId="77777777" w:rsidR="00F24E93" w:rsidRPr="001B13C1" w:rsidRDefault="00F24E93" w:rsidP="00F24E93">
      <w:pPr>
        <w:pBdr>
          <w:bottom w:val="single" w:sz="6" w:space="1" w:color="auto"/>
        </w:pBdr>
        <w:spacing w:after="0" w:line="360" w:lineRule="auto"/>
        <w:ind w:left="2160" w:hanging="2160"/>
        <w:rPr>
          <w:rFonts w:ascii="Tw Cen MT" w:hAnsi="Tw Cen MT"/>
          <w:sz w:val="23"/>
          <w:szCs w:val="23"/>
        </w:rPr>
      </w:pPr>
      <w:r w:rsidRPr="001B13C1">
        <w:rPr>
          <w:rFonts w:ascii="Tw Cen MT" w:hAnsi="Tw Cen MT"/>
          <w:sz w:val="23"/>
          <w:szCs w:val="23"/>
        </w:rPr>
        <w:t xml:space="preserve">Recorded by: </w:t>
      </w:r>
      <w:r w:rsidR="009E093F" w:rsidRPr="001B13C1">
        <w:rPr>
          <w:rFonts w:ascii="Tw Cen MT" w:hAnsi="Tw Cen MT"/>
          <w:sz w:val="23"/>
          <w:szCs w:val="23"/>
        </w:rPr>
        <w:tab/>
        <w:t>Kasia Hart, SWAP Coordinator</w:t>
      </w:r>
    </w:p>
    <w:p w14:paraId="7C951B0C" w14:textId="77777777" w:rsidR="00B1614D" w:rsidRPr="000110D2" w:rsidRDefault="00B1614D" w:rsidP="00F24E93">
      <w:pPr>
        <w:spacing w:after="0" w:line="360" w:lineRule="auto"/>
        <w:ind w:left="2160" w:hanging="2160"/>
        <w:rPr>
          <w:rFonts w:ascii="Tw Cen MT" w:hAnsi="Tw Cen MT"/>
          <w:b/>
          <w:sz w:val="23"/>
          <w:szCs w:val="23"/>
          <w:highlight w:val="yellow"/>
        </w:rPr>
      </w:pPr>
    </w:p>
    <w:p w14:paraId="39E357C2" w14:textId="0C09318E" w:rsidR="005A01C6" w:rsidRPr="00696933" w:rsidRDefault="00696933" w:rsidP="00F24E93">
      <w:pPr>
        <w:spacing w:after="0" w:line="360" w:lineRule="auto"/>
        <w:ind w:left="2160" w:hanging="2160"/>
        <w:rPr>
          <w:rFonts w:ascii="Tw Cen MT" w:hAnsi="Tw Cen MT"/>
          <w:b/>
          <w:sz w:val="23"/>
          <w:szCs w:val="23"/>
        </w:rPr>
      </w:pPr>
      <w:r w:rsidRPr="00696933">
        <w:rPr>
          <w:rFonts w:ascii="Tw Cen MT" w:hAnsi="Tw Cen MT"/>
          <w:b/>
          <w:sz w:val="23"/>
          <w:szCs w:val="23"/>
        </w:rPr>
        <w:t>Community Exchange</w:t>
      </w:r>
    </w:p>
    <w:p w14:paraId="1BD9C28C" w14:textId="06BEA155" w:rsidR="00696933" w:rsidRPr="00696933" w:rsidRDefault="00696933" w:rsidP="00696933">
      <w:pPr>
        <w:pStyle w:val="ListParagraph"/>
        <w:numPr>
          <w:ilvl w:val="0"/>
          <w:numId w:val="21"/>
        </w:numPr>
        <w:spacing w:after="0" w:line="240" w:lineRule="auto"/>
        <w:rPr>
          <w:rFonts w:ascii="Tw Cen MT" w:hAnsi="Tw Cen MT"/>
          <w:b/>
          <w:sz w:val="23"/>
          <w:szCs w:val="23"/>
        </w:rPr>
      </w:pPr>
      <w:r>
        <w:rPr>
          <w:rFonts w:ascii="Tw Cen MT" w:hAnsi="Tw Cen MT"/>
          <w:b/>
          <w:sz w:val="23"/>
          <w:szCs w:val="23"/>
        </w:rPr>
        <w:t xml:space="preserve">Wrentham </w:t>
      </w:r>
      <w:r w:rsidRPr="00696933">
        <w:rPr>
          <w:rFonts w:ascii="Tw Cen MT" w:hAnsi="Tw Cen MT"/>
          <w:sz w:val="23"/>
          <w:szCs w:val="23"/>
        </w:rPr>
        <w:t>has received</w:t>
      </w:r>
      <w:r>
        <w:rPr>
          <w:rFonts w:ascii="Tw Cen MT" w:hAnsi="Tw Cen MT"/>
          <w:sz w:val="23"/>
          <w:szCs w:val="23"/>
        </w:rPr>
        <w:t xml:space="preserve"> a grant from the Massachusetts Gaming Commission to update their zoning on Route 1. The Town will also host the final public forum for the ongoing Town Center rezoning effort, which is slated to go to Town Meeting in November.</w:t>
      </w:r>
    </w:p>
    <w:p w14:paraId="0EE51E0D" w14:textId="0F2CB19C" w:rsidR="00696933" w:rsidRDefault="00696933" w:rsidP="00696933">
      <w:pPr>
        <w:pStyle w:val="ListParagraph"/>
        <w:numPr>
          <w:ilvl w:val="0"/>
          <w:numId w:val="21"/>
        </w:numPr>
        <w:spacing w:after="0" w:line="240" w:lineRule="auto"/>
        <w:rPr>
          <w:rFonts w:ascii="Tw Cen MT" w:hAnsi="Tw Cen MT"/>
          <w:sz w:val="23"/>
          <w:szCs w:val="23"/>
        </w:rPr>
      </w:pPr>
      <w:r w:rsidRPr="00696933">
        <w:rPr>
          <w:rFonts w:ascii="Tw Cen MT" w:hAnsi="Tw Cen MT"/>
          <w:sz w:val="23"/>
          <w:szCs w:val="23"/>
        </w:rPr>
        <w:t xml:space="preserve">There is </w:t>
      </w:r>
      <w:r>
        <w:rPr>
          <w:rFonts w:ascii="Tw Cen MT" w:hAnsi="Tw Cen MT"/>
          <w:sz w:val="23"/>
          <w:szCs w:val="23"/>
        </w:rPr>
        <w:t xml:space="preserve">a lot of development happening in </w:t>
      </w:r>
      <w:r w:rsidRPr="00696933">
        <w:rPr>
          <w:rFonts w:ascii="Tw Cen MT" w:hAnsi="Tw Cen MT"/>
          <w:b/>
          <w:sz w:val="23"/>
          <w:szCs w:val="23"/>
        </w:rPr>
        <w:t>Franklin</w:t>
      </w:r>
      <w:r>
        <w:rPr>
          <w:rFonts w:ascii="Tw Cen MT" w:hAnsi="Tw Cen MT"/>
          <w:sz w:val="23"/>
          <w:szCs w:val="23"/>
        </w:rPr>
        <w:t xml:space="preserve">, </w:t>
      </w:r>
      <w:r w:rsidR="005156A9">
        <w:rPr>
          <w:rFonts w:ascii="Tw Cen MT" w:hAnsi="Tw Cen MT"/>
          <w:sz w:val="23"/>
          <w:szCs w:val="23"/>
        </w:rPr>
        <w:t xml:space="preserve">including </w:t>
      </w:r>
      <w:r>
        <w:rPr>
          <w:rFonts w:ascii="Tw Cen MT" w:hAnsi="Tw Cen MT"/>
          <w:sz w:val="23"/>
          <w:szCs w:val="23"/>
        </w:rPr>
        <w:t>a senior living development on Chestnut Street, a 300,000 sq. ft. warehouse, and 257 units near the train station</w:t>
      </w:r>
      <w:r w:rsidR="005156A9">
        <w:rPr>
          <w:rFonts w:ascii="Tw Cen MT" w:hAnsi="Tw Cen MT"/>
          <w:sz w:val="23"/>
          <w:szCs w:val="23"/>
        </w:rPr>
        <w:t>.</w:t>
      </w:r>
      <w:r>
        <w:rPr>
          <w:rFonts w:ascii="Tw Cen MT" w:hAnsi="Tw Cen MT"/>
          <w:sz w:val="23"/>
          <w:szCs w:val="23"/>
        </w:rPr>
        <w:t xml:space="preserve"> </w:t>
      </w:r>
      <w:r w:rsidR="00787A20">
        <w:rPr>
          <w:rFonts w:ascii="Tw Cen MT" w:hAnsi="Tw Cen MT"/>
          <w:sz w:val="23"/>
          <w:szCs w:val="23"/>
        </w:rPr>
        <w:t>The Town also recently passed their chicken bylaw!</w:t>
      </w:r>
    </w:p>
    <w:p w14:paraId="21E2709F" w14:textId="076A2E6E" w:rsidR="00787A20" w:rsidRDefault="00FD34F3" w:rsidP="00696933">
      <w:pPr>
        <w:pStyle w:val="ListParagraph"/>
        <w:numPr>
          <w:ilvl w:val="0"/>
          <w:numId w:val="21"/>
        </w:numPr>
        <w:spacing w:after="0" w:line="240" w:lineRule="auto"/>
        <w:rPr>
          <w:rFonts w:ascii="Tw Cen MT" w:hAnsi="Tw Cen MT"/>
          <w:sz w:val="23"/>
          <w:szCs w:val="23"/>
        </w:rPr>
      </w:pPr>
      <w:r>
        <w:rPr>
          <w:rFonts w:ascii="Tw Cen MT" w:hAnsi="Tw Cen MT"/>
          <w:sz w:val="23"/>
          <w:szCs w:val="23"/>
        </w:rPr>
        <w:t xml:space="preserve">In addition to wrapping up the General Plan and OSRP, </w:t>
      </w:r>
      <w:r w:rsidRPr="00FD34F3">
        <w:rPr>
          <w:rFonts w:ascii="Tw Cen MT" w:hAnsi="Tw Cen MT"/>
          <w:b/>
          <w:sz w:val="23"/>
          <w:szCs w:val="23"/>
        </w:rPr>
        <w:t>Sherborn</w:t>
      </w:r>
      <w:r>
        <w:rPr>
          <w:rFonts w:ascii="Tw Cen MT" w:hAnsi="Tw Cen MT"/>
          <w:sz w:val="23"/>
          <w:szCs w:val="23"/>
        </w:rPr>
        <w:t xml:space="preserve"> is working on developing blanket regulations that would allow for the removal of 500 dead trees from the public right of way. </w:t>
      </w:r>
    </w:p>
    <w:p w14:paraId="0F83F673" w14:textId="22F1A7E6" w:rsidR="00FD34F3" w:rsidRDefault="00FD34F3" w:rsidP="00696933">
      <w:pPr>
        <w:pStyle w:val="ListParagraph"/>
        <w:numPr>
          <w:ilvl w:val="0"/>
          <w:numId w:val="21"/>
        </w:numPr>
        <w:spacing w:after="0" w:line="240" w:lineRule="auto"/>
        <w:rPr>
          <w:rFonts w:ascii="Tw Cen MT" w:hAnsi="Tw Cen MT"/>
          <w:sz w:val="23"/>
          <w:szCs w:val="23"/>
        </w:rPr>
      </w:pPr>
      <w:r w:rsidRPr="00FD34F3">
        <w:rPr>
          <w:rFonts w:ascii="Tw Cen MT" w:hAnsi="Tw Cen MT"/>
          <w:b/>
          <w:sz w:val="23"/>
          <w:szCs w:val="23"/>
        </w:rPr>
        <w:t>Medway</w:t>
      </w:r>
      <w:r>
        <w:rPr>
          <w:rFonts w:ascii="Tw Cen MT" w:hAnsi="Tw Cen MT"/>
          <w:sz w:val="23"/>
          <w:szCs w:val="23"/>
        </w:rPr>
        <w:t xml:space="preserve"> recently submitted their OSRP to the state and is preparing a few zoning articles for Town Meeting in November.</w:t>
      </w:r>
    </w:p>
    <w:p w14:paraId="5BF0F32D" w14:textId="02E14D1B" w:rsidR="008C19C2" w:rsidRDefault="008C19C2" w:rsidP="00696933">
      <w:pPr>
        <w:pStyle w:val="ListParagraph"/>
        <w:numPr>
          <w:ilvl w:val="0"/>
          <w:numId w:val="21"/>
        </w:numPr>
        <w:spacing w:after="0" w:line="240" w:lineRule="auto"/>
        <w:rPr>
          <w:rFonts w:ascii="Tw Cen MT" w:hAnsi="Tw Cen MT"/>
          <w:sz w:val="23"/>
          <w:szCs w:val="23"/>
        </w:rPr>
      </w:pPr>
      <w:r>
        <w:rPr>
          <w:rFonts w:ascii="Tw Cen MT" w:hAnsi="Tw Cen MT"/>
          <w:b/>
          <w:sz w:val="23"/>
          <w:szCs w:val="23"/>
        </w:rPr>
        <w:t>Norfolk</w:t>
      </w:r>
      <w:r>
        <w:rPr>
          <w:rFonts w:ascii="Tw Cen MT" w:hAnsi="Tw Cen MT"/>
          <w:sz w:val="23"/>
          <w:szCs w:val="23"/>
        </w:rPr>
        <w:t xml:space="preserve"> is gearing up to </w:t>
      </w:r>
      <w:r w:rsidR="0094386A">
        <w:rPr>
          <w:rFonts w:ascii="Tw Cen MT" w:hAnsi="Tw Cen MT"/>
          <w:sz w:val="23"/>
          <w:szCs w:val="23"/>
        </w:rPr>
        <w:t xml:space="preserve">start work on their MHP grant, which provides support to draft design guidelines for Norfolk Center and review the Town’s zoning. The Town is also prepared to submit a Housing Choice grant for their </w:t>
      </w:r>
      <w:proofErr w:type="spellStart"/>
      <w:r w:rsidR="0094386A">
        <w:rPr>
          <w:rFonts w:ascii="Tw Cen MT" w:hAnsi="Tw Cen MT"/>
          <w:sz w:val="23"/>
          <w:szCs w:val="23"/>
        </w:rPr>
        <w:t>stormwater</w:t>
      </w:r>
      <w:proofErr w:type="spellEnd"/>
      <w:r w:rsidR="0094386A">
        <w:rPr>
          <w:rFonts w:ascii="Tw Cen MT" w:hAnsi="Tw Cen MT"/>
          <w:sz w:val="23"/>
          <w:szCs w:val="23"/>
        </w:rPr>
        <w:t xml:space="preserve"> district, and is currently working on a 40B age-restricted rental development in Town Center.</w:t>
      </w:r>
    </w:p>
    <w:p w14:paraId="457A60D3" w14:textId="78B97F84" w:rsidR="0094386A" w:rsidRDefault="00EF02C2" w:rsidP="00696933">
      <w:pPr>
        <w:pStyle w:val="ListParagraph"/>
        <w:numPr>
          <w:ilvl w:val="0"/>
          <w:numId w:val="21"/>
        </w:numPr>
        <w:spacing w:after="0" w:line="240" w:lineRule="auto"/>
        <w:rPr>
          <w:rFonts w:ascii="Tw Cen MT" w:hAnsi="Tw Cen MT"/>
          <w:sz w:val="23"/>
          <w:szCs w:val="23"/>
        </w:rPr>
      </w:pPr>
      <w:r>
        <w:rPr>
          <w:rFonts w:ascii="Tw Cen MT" w:hAnsi="Tw Cen MT"/>
          <w:sz w:val="23"/>
          <w:szCs w:val="23"/>
        </w:rPr>
        <w:t xml:space="preserve">The intersection of Route 140 and Maple Street in </w:t>
      </w:r>
      <w:r w:rsidRPr="00EF02C2">
        <w:rPr>
          <w:rFonts w:ascii="Tw Cen MT" w:hAnsi="Tw Cen MT"/>
          <w:b/>
          <w:sz w:val="23"/>
          <w:szCs w:val="23"/>
        </w:rPr>
        <w:t>Bellingham</w:t>
      </w:r>
      <w:r>
        <w:rPr>
          <w:rFonts w:ascii="Tw Cen MT" w:hAnsi="Tw Cen MT"/>
          <w:sz w:val="23"/>
          <w:szCs w:val="23"/>
        </w:rPr>
        <w:t xml:space="preserve"> is currently under construction</w:t>
      </w:r>
      <w:r w:rsidR="001C5669">
        <w:rPr>
          <w:rFonts w:ascii="Tw Cen MT" w:hAnsi="Tw Cen MT"/>
          <w:sz w:val="23"/>
          <w:szCs w:val="23"/>
        </w:rPr>
        <w:t xml:space="preserve"> to accommodate an incoming warehouse facility. The Town is preparing three articles for Town Meeting in the fall, and getting ready to host a Southern New England </w:t>
      </w:r>
      <w:proofErr w:type="spellStart"/>
      <w:r w:rsidR="001C5669">
        <w:rPr>
          <w:rFonts w:ascii="Tw Cen MT" w:hAnsi="Tw Cen MT"/>
          <w:sz w:val="23"/>
          <w:szCs w:val="23"/>
        </w:rPr>
        <w:t>Trunkline</w:t>
      </w:r>
      <w:proofErr w:type="spellEnd"/>
      <w:r w:rsidR="001C5669">
        <w:rPr>
          <w:rFonts w:ascii="Tw Cen MT" w:hAnsi="Tw Cen MT"/>
          <w:sz w:val="23"/>
          <w:szCs w:val="23"/>
        </w:rPr>
        <w:t xml:space="preserve"> Trail (SNETT) open house with DCR on September 20. </w:t>
      </w:r>
    </w:p>
    <w:p w14:paraId="283008B3" w14:textId="544B90F4" w:rsidR="00A71CE5" w:rsidRPr="00696933" w:rsidRDefault="00A71CE5" w:rsidP="005B1C66">
      <w:pPr>
        <w:pStyle w:val="ListParagraph"/>
        <w:numPr>
          <w:ilvl w:val="0"/>
          <w:numId w:val="21"/>
        </w:numPr>
        <w:spacing w:after="0" w:line="240" w:lineRule="auto"/>
        <w:rPr>
          <w:rFonts w:ascii="Tw Cen MT" w:hAnsi="Tw Cen MT"/>
          <w:sz w:val="23"/>
          <w:szCs w:val="23"/>
        </w:rPr>
      </w:pPr>
      <w:r>
        <w:rPr>
          <w:rFonts w:ascii="Tw Cen MT" w:hAnsi="Tw Cen MT"/>
          <w:sz w:val="23"/>
          <w:szCs w:val="23"/>
        </w:rPr>
        <w:t>The 495/</w:t>
      </w:r>
      <w:proofErr w:type="spellStart"/>
      <w:r>
        <w:rPr>
          <w:rFonts w:ascii="Tw Cen MT" w:hAnsi="Tw Cen MT"/>
          <w:sz w:val="23"/>
          <w:szCs w:val="23"/>
        </w:rPr>
        <w:t>MetroWest</w:t>
      </w:r>
      <w:proofErr w:type="spellEnd"/>
      <w:r>
        <w:rPr>
          <w:rFonts w:ascii="Tw Cen MT" w:hAnsi="Tw Cen MT"/>
          <w:sz w:val="23"/>
          <w:szCs w:val="23"/>
        </w:rPr>
        <w:t xml:space="preserve"> Partnership will be hosting two meetings that may be of interest: on Tuesday, 9/23 the Massachusetts Office of Business Development will be providing an update on the Economic Development Incentive Program (EDIP), and on Thursday 10/4, </w:t>
      </w:r>
      <w:r w:rsidR="005B1C66">
        <w:rPr>
          <w:rFonts w:ascii="Tw Cen MT" w:hAnsi="Tw Cen MT"/>
          <w:sz w:val="23"/>
          <w:szCs w:val="23"/>
        </w:rPr>
        <w:t xml:space="preserve">the Water Resources Committee will hear an update on MS4 permits and statewide </w:t>
      </w:r>
      <w:proofErr w:type="spellStart"/>
      <w:r w:rsidR="005B1C66">
        <w:rPr>
          <w:rFonts w:ascii="Tw Cen MT" w:hAnsi="Tw Cen MT"/>
          <w:sz w:val="23"/>
          <w:szCs w:val="23"/>
        </w:rPr>
        <w:t>stormwater</w:t>
      </w:r>
      <w:proofErr w:type="spellEnd"/>
      <w:r w:rsidR="005B1C66">
        <w:rPr>
          <w:rFonts w:ascii="Tw Cen MT" w:hAnsi="Tw Cen MT"/>
          <w:sz w:val="23"/>
          <w:szCs w:val="23"/>
        </w:rPr>
        <w:t xml:space="preserve"> management. If you are interested in attending, please contact Jessica Strunkin at </w:t>
      </w:r>
      <w:hyperlink r:id="rId7" w:history="1">
        <w:r w:rsidR="005B1C66" w:rsidRPr="009E78FC">
          <w:rPr>
            <w:rStyle w:val="Hyperlink"/>
            <w:rFonts w:ascii="Tw Cen MT" w:hAnsi="Tw Cen MT"/>
            <w:sz w:val="23"/>
            <w:szCs w:val="23"/>
          </w:rPr>
          <w:t>jessica@495partnership.org</w:t>
        </w:r>
      </w:hyperlink>
      <w:r w:rsidR="005B1C66">
        <w:rPr>
          <w:rFonts w:ascii="Tw Cen MT" w:hAnsi="Tw Cen MT"/>
          <w:sz w:val="23"/>
          <w:szCs w:val="23"/>
        </w:rPr>
        <w:t xml:space="preserve"> for details.</w:t>
      </w:r>
    </w:p>
    <w:p w14:paraId="2FC17009" w14:textId="77777777" w:rsidR="00696933" w:rsidRDefault="00696933" w:rsidP="00F24E93">
      <w:pPr>
        <w:spacing w:after="0" w:line="360" w:lineRule="auto"/>
        <w:ind w:left="2160" w:hanging="2160"/>
        <w:rPr>
          <w:rFonts w:ascii="Tw Cen MT" w:hAnsi="Tw Cen MT"/>
          <w:b/>
          <w:sz w:val="23"/>
          <w:szCs w:val="23"/>
        </w:rPr>
      </w:pPr>
    </w:p>
    <w:p w14:paraId="57BECD01" w14:textId="69242BA4" w:rsidR="00696933" w:rsidRDefault="00696933" w:rsidP="00F24E93">
      <w:pPr>
        <w:spacing w:after="0" w:line="360" w:lineRule="auto"/>
        <w:ind w:left="2160" w:hanging="2160"/>
        <w:rPr>
          <w:rFonts w:ascii="Tw Cen MT" w:hAnsi="Tw Cen MT"/>
          <w:b/>
          <w:sz w:val="23"/>
          <w:szCs w:val="23"/>
        </w:rPr>
      </w:pPr>
      <w:r w:rsidRPr="00696933">
        <w:rPr>
          <w:rFonts w:ascii="Tw Cen MT" w:hAnsi="Tw Cen MT"/>
          <w:b/>
          <w:sz w:val="23"/>
          <w:szCs w:val="23"/>
        </w:rPr>
        <w:lastRenderedPageBreak/>
        <w:t>Update from MAPC</w:t>
      </w:r>
    </w:p>
    <w:p w14:paraId="34868A23" w14:textId="73CF5153" w:rsidR="00E729E0" w:rsidRPr="00E729E0" w:rsidRDefault="00E729E0" w:rsidP="00E729E0">
      <w:pPr>
        <w:pStyle w:val="ListParagraph"/>
        <w:numPr>
          <w:ilvl w:val="0"/>
          <w:numId w:val="22"/>
        </w:numPr>
        <w:spacing w:after="0" w:line="240" w:lineRule="auto"/>
        <w:rPr>
          <w:rFonts w:ascii="Tw Cen MT" w:hAnsi="Tw Cen MT"/>
          <w:sz w:val="23"/>
          <w:szCs w:val="23"/>
        </w:rPr>
      </w:pPr>
      <w:r w:rsidRPr="00E729E0">
        <w:rPr>
          <w:rFonts w:ascii="Tw Cen MT" w:hAnsi="Tw Cen MT"/>
          <w:sz w:val="23"/>
          <w:szCs w:val="23"/>
        </w:rPr>
        <w:t xml:space="preserve">DHCD </w:t>
      </w:r>
      <w:r w:rsidR="00A64EC3">
        <w:rPr>
          <w:rFonts w:ascii="Tw Cen MT" w:hAnsi="Tw Cen MT"/>
          <w:sz w:val="23"/>
          <w:szCs w:val="23"/>
        </w:rPr>
        <w:t xml:space="preserve">is hosting the Massachusetts Downtown Summit on Monday, October 1at the </w:t>
      </w:r>
      <w:r w:rsidR="00A64EC3" w:rsidRPr="00A64EC3">
        <w:rPr>
          <w:rFonts w:ascii="Tw Cen MT" w:hAnsi="Tw Cen MT"/>
          <w:sz w:val="23"/>
          <w:szCs w:val="23"/>
        </w:rPr>
        <w:t>UMass</w:t>
      </w:r>
      <w:r w:rsidR="00A64EC3">
        <w:rPr>
          <w:rFonts w:ascii="Tw Cen MT" w:hAnsi="Tw Cen MT"/>
          <w:sz w:val="23"/>
          <w:szCs w:val="23"/>
        </w:rPr>
        <w:t xml:space="preserve"> Lowell Inn &amp; Conference Center. Registration is free. To learn more about the summit and to register, please click </w:t>
      </w:r>
      <w:hyperlink r:id="rId8" w:history="1">
        <w:r w:rsidR="00A64EC3" w:rsidRPr="00A64EC3">
          <w:rPr>
            <w:rStyle w:val="Hyperlink"/>
            <w:rFonts w:ascii="Tw Cen MT" w:hAnsi="Tw Cen MT"/>
            <w:sz w:val="23"/>
            <w:szCs w:val="23"/>
          </w:rPr>
          <w:t>here</w:t>
        </w:r>
      </w:hyperlink>
      <w:r w:rsidR="00A64EC3">
        <w:rPr>
          <w:rFonts w:ascii="Tw Cen MT" w:hAnsi="Tw Cen MT"/>
          <w:sz w:val="23"/>
          <w:szCs w:val="23"/>
        </w:rPr>
        <w:t xml:space="preserve">. </w:t>
      </w:r>
    </w:p>
    <w:p w14:paraId="02B777E1" w14:textId="7CCF53EE" w:rsidR="00E729E0" w:rsidRPr="00E729E0" w:rsidRDefault="005B1C66" w:rsidP="00E729E0">
      <w:pPr>
        <w:pStyle w:val="ListParagraph"/>
        <w:numPr>
          <w:ilvl w:val="0"/>
          <w:numId w:val="22"/>
        </w:numPr>
        <w:spacing w:after="0" w:line="240" w:lineRule="auto"/>
        <w:rPr>
          <w:rFonts w:ascii="Tw Cen MT" w:hAnsi="Tw Cen MT"/>
          <w:sz w:val="23"/>
          <w:szCs w:val="23"/>
        </w:rPr>
      </w:pPr>
      <w:r>
        <w:rPr>
          <w:rFonts w:ascii="Tw Cen MT" w:hAnsi="Tw Cen MT"/>
          <w:sz w:val="23"/>
          <w:szCs w:val="23"/>
        </w:rPr>
        <w:t xml:space="preserve">A </w:t>
      </w:r>
      <w:r w:rsidR="005156A9">
        <w:rPr>
          <w:rFonts w:ascii="Tw Cen MT" w:hAnsi="Tw Cen MT"/>
          <w:sz w:val="23"/>
          <w:szCs w:val="23"/>
        </w:rPr>
        <w:t xml:space="preserve">reminder </w:t>
      </w:r>
      <w:r w:rsidR="00A64EC3">
        <w:rPr>
          <w:rFonts w:ascii="Tw Cen MT" w:hAnsi="Tw Cen MT"/>
          <w:sz w:val="23"/>
          <w:szCs w:val="23"/>
        </w:rPr>
        <w:t xml:space="preserve">that cities and towns have funds available </w:t>
      </w:r>
      <w:r w:rsidR="005156A9">
        <w:rPr>
          <w:rFonts w:ascii="Tw Cen MT" w:hAnsi="Tw Cen MT"/>
          <w:sz w:val="23"/>
          <w:szCs w:val="23"/>
        </w:rPr>
        <w:t xml:space="preserve">for transportation-related </w:t>
      </w:r>
      <w:r w:rsidR="009669A2">
        <w:rPr>
          <w:rFonts w:ascii="Tw Cen MT" w:hAnsi="Tw Cen MT"/>
          <w:sz w:val="23"/>
          <w:szCs w:val="23"/>
        </w:rPr>
        <w:t>projects</w:t>
      </w:r>
      <w:r w:rsidR="00A64EC3">
        <w:rPr>
          <w:rFonts w:ascii="Tw Cen MT" w:hAnsi="Tw Cen MT"/>
          <w:sz w:val="23"/>
          <w:szCs w:val="23"/>
        </w:rPr>
        <w:t xml:space="preserve"> through a state assessment on transportation network companies (TNCs). To view funds receive by each community and for more information about how </w:t>
      </w:r>
      <w:r w:rsidR="005156A9">
        <w:rPr>
          <w:rFonts w:ascii="Tw Cen MT" w:hAnsi="Tw Cen MT"/>
          <w:sz w:val="23"/>
          <w:szCs w:val="23"/>
        </w:rPr>
        <w:t>they</w:t>
      </w:r>
      <w:r w:rsidR="00A64EC3">
        <w:rPr>
          <w:rFonts w:ascii="Tw Cen MT" w:hAnsi="Tw Cen MT"/>
          <w:sz w:val="23"/>
          <w:szCs w:val="23"/>
        </w:rPr>
        <w:t xml:space="preserve"> can be utilized, please click </w:t>
      </w:r>
      <w:hyperlink r:id="rId9" w:history="1">
        <w:r w:rsidR="00A64EC3" w:rsidRPr="00A64EC3">
          <w:rPr>
            <w:rStyle w:val="Hyperlink"/>
            <w:rFonts w:ascii="Tw Cen MT" w:hAnsi="Tw Cen MT"/>
            <w:sz w:val="23"/>
            <w:szCs w:val="23"/>
          </w:rPr>
          <w:t>here</w:t>
        </w:r>
      </w:hyperlink>
      <w:r w:rsidR="00A64EC3">
        <w:rPr>
          <w:rFonts w:ascii="Tw Cen MT" w:hAnsi="Tw Cen MT"/>
          <w:sz w:val="23"/>
          <w:szCs w:val="23"/>
        </w:rPr>
        <w:t>.</w:t>
      </w:r>
    </w:p>
    <w:p w14:paraId="42B0374A" w14:textId="67E9CB10" w:rsidR="00E729E0" w:rsidRPr="00E729E0" w:rsidRDefault="00A64EC3" w:rsidP="00E729E0">
      <w:pPr>
        <w:pStyle w:val="ListParagraph"/>
        <w:numPr>
          <w:ilvl w:val="0"/>
          <w:numId w:val="22"/>
        </w:numPr>
        <w:spacing w:after="0" w:line="240" w:lineRule="auto"/>
        <w:rPr>
          <w:rFonts w:ascii="Tw Cen MT" w:hAnsi="Tw Cen MT"/>
          <w:sz w:val="23"/>
          <w:szCs w:val="23"/>
        </w:rPr>
      </w:pPr>
      <w:r>
        <w:rPr>
          <w:rFonts w:ascii="Tw Cen MT" w:hAnsi="Tw Cen MT"/>
          <w:sz w:val="23"/>
          <w:szCs w:val="23"/>
        </w:rPr>
        <w:t>Stay tuned for more details about an upcoming MAPC Regional Plan Kick Off event in the subregion!</w:t>
      </w:r>
    </w:p>
    <w:p w14:paraId="450B9A1D" w14:textId="77777777" w:rsidR="00696933" w:rsidRDefault="00696933" w:rsidP="00E729E0">
      <w:pPr>
        <w:spacing w:after="0" w:line="240" w:lineRule="auto"/>
        <w:ind w:left="2160" w:hanging="2160"/>
        <w:rPr>
          <w:rFonts w:ascii="Tw Cen MT" w:hAnsi="Tw Cen MT"/>
          <w:b/>
          <w:sz w:val="23"/>
          <w:szCs w:val="23"/>
        </w:rPr>
      </w:pPr>
      <w:bookmarkStart w:id="0" w:name="_GoBack"/>
      <w:bookmarkEnd w:id="0"/>
    </w:p>
    <w:p w14:paraId="24AC97DE" w14:textId="77777777" w:rsidR="00FD2771" w:rsidRPr="00696933" w:rsidRDefault="00FD2771" w:rsidP="00E729E0">
      <w:pPr>
        <w:spacing w:after="0" w:line="240" w:lineRule="auto"/>
        <w:ind w:left="2160" w:hanging="2160"/>
        <w:rPr>
          <w:rFonts w:ascii="Tw Cen MT" w:hAnsi="Tw Cen MT"/>
          <w:b/>
          <w:sz w:val="23"/>
          <w:szCs w:val="23"/>
        </w:rPr>
      </w:pPr>
    </w:p>
    <w:p w14:paraId="600BB628" w14:textId="6E93518E" w:rsidR="00FD2771" w:rsidRDefault="00FD2771" w:rsidP="00F24E93">
      <w:pPr>
        <w:spacing w:after="0" w:line="360" w:lineRule="auto"/>
        <w:ind w:left="2160" w:hanging="2160"/>
        <w:rPr>
          <w:rFonts w:ascii="Tw Cen MT" w:hAnsi="Tw Cen MT"/>
          <w:b/>
          <w:sz w:val="23"/>
          <w:szCs w:val="23"/>
        </w:rPr>
      </w:pPr>
      <w:r>
        <w:rPr>
          <w:rFonts w:ascii="Tw Cen MT" w:hAnsi="Tw Cen MT"/>
          <w:b/>
          <w:sz w:val="23"/>
          <w:szCs w:val="23"/>
        </w:rPr>
        <w:t>Living Little Phase 2 Update</w:t>
      </w:r>
    </w:p>
    <w:p w14:paraId="5960B883" w14:textId="730E025E" w:rsidR="00FD2771" w:rsidRPr="00FD2771" w:rsidRDefault="00FD2771" w:rsidP="00FD2771">
      <w:pPr>
        <w:pStyle w:val="ListParagraph"/>
        <w:numPr>
          <w:ilvl w:val="0"/>
          <w:numId w:val="23"/>
        </w:numPr>
        <w:spacing w:after="0" w:line="240" w:lineRule="auto"/>
        <w:rPr>
          <w:rFonts w:ascii="Tw Cen MT" w:hAnsi="Tw Cen MT"/>
          <w:b/>
          <w:sz w:val="23"/>
          <w:szCs w:val="23"/>
        </w:rPr>
      </w:pPr>
      <w:r>
        <w:rPr>
          <w:rFonts w:ascii="Tw Cen MT" w:hAnsi="Tw Cen MT"/>
          <w:sz w:val="23"/>
          <w:szCs w:val="23"/>
        </w:rPr>
        <w:t xml:space="preserve">The Towns of Medway, Medfield, and </w:t>
      </w:r>
      <w:proofErr w:type="spellStart"/>
      <w:r>
        <w:rPr>
          <w:rFonts w:ascii="Tw Cen MT" w:hAnsi="Tw Cen MT"/>
          <w:sz w:val="23"/>
          <w:szCs w:val="23"/>
        </w:rPr>
        <w:t>Foxborough</w:t>
      </w:r>
      <w:proofErr w:type="spellEnd"/>
      <w:r>
        <w:rPr>
          <w:rFonts w:ascii="Tw Cen MT" w:hAnsi="Tw Cen MT"/>
          <w:sz w:val="23"/>
          <w:szCs w:val="23"/>
        </w:rPr>
        <w:t xml:space="preserve"> recently submitted a proposal for Phase 2 of the Living </w:t>
      </w:r>
      <w:proofErr w:type="gramStart"/>
      <w:r>
        <w:rPr>
          <w:rFonts w:ascii="Tw Cen MT" w:hAnsi="Tw Cen MT"/>
          <w:sz w:val="23"/>
          <w:szCs w:val="23"/>
        </w:rPr>
        <w:t>Little</w:t>
      </w:r>
      <w:proofErr w:type="gramEnd"/>
      <w:r>
        <w:rPr>
          <w:rFonts w:ascii="Tw Cen MT" w:hAnsi="Tw Cen MT"/>
          <w:sz w:val="23"/>
          <w:szCs w:val="23"/>
        </w:rPr>
        <w:t xml:space="preserve"> project. If your community is interested in learning more or becoming part of the working group that guides this effort, please contact Susy Affleck-Childs at </w:t>
      </w:r>
      <w:hyperlink r:id="rId10" w:history="1">
        <w:r w:rsidRPr="009E78FC">
          <w:rPr>
            <w:rStyle w:val="Hyperlink"/>
            <w:rFonts w:ascii="Tw Cen MT" w:hAnsi="Tw Cen MT"/>
            <w:sz w:val="23"/>
            <w:szCs w:val="23"/>
          </w:rPr>
          <w:t>sachilds@townofmedway.org</w:t>
        </w:r>
      </w:hyperlink>
      <w:r>
        <w:rPr>
          <w:rFonts w:ascii="Tw Cen MT" w:hAnsi="Tw Cen MT"/>
          <w:sz w:val="23"/>
          <w:szCs w:val="23"/>
        </w:rPr>
        <w:t xml:space="preserve">. </w:t>
      </w:r>
    </w:p>
    <w:p w14:paraId="3C5804AF" w14:textId="77777777" w:rsidR="00FD2771" w:rsidRDefault="00FD2771" w:rsidP="00F24E93">
      <w:pPr>
        <w:spacing w:after="0" w:line="360" w:lineRule="auto"/>
        <w:ind w:left="2160" w:hanging="2160"/>
        <w:rPr>
          <w:rFonts w:ascii="Tw Cen MT" w:hAnsi="Tw Cen MT"/>
          <w:b/>
          <w:sz w:val="23"/>
          <w:szCs w:val="23"/>
        </w:rPr>
      </w:pPr>
    </w:p>
    <w:p w14:paraId="2BAB1C01" w14:textId="5E5E1BA4" w:rsidR="00696933" w:rsidRPr="00696933" w:rsidRDefault="00696933" w:rsidP="00FD2771">
      <w:pPr>
        <w:spacing w:after="0" w:line="240" w:lineRule="auto"/>
        <w:ind w:left="2160" w:hanging="2160"/>
        <w:rPr>
          <w:rFonts w:ascii="Tw Cen MT" w:hAnsi="Tw Cen MT"/>
          <w:b/>
          <w:sz w:val="23"/>
          <w:szCs w:val="23"/>
        </w:rPr>
      </w:pPr>
      <w:r w:rsidRPr="00696933">
        <w:rPr>
          <w:rFonts w:ascii="Tw Cen MT" w:hAnsi="Tw Cen MT"/>
          <w:b/>
          <w:sz w:val="23"/>
          <w:szCs w:val="23"/>
        </w:rPr>
        <w:t>Legislative Priorities Discussion</w:t>
      </w:r>
    </w:p>
    <w:p w14:paraId="61AA92C7" w14:textId="4F188BF6" w:rsidR="005A01C6" w:rsidRDefault="00FD2771" w:rsidP="00FC09C0">
      <w:pPr>
        <w:spacing w:after="0" w:line="240" w:lineRule="auto"/>
        <w:rPr>
          <w:rFonts w:ascii="Tw Cen MT" w:hAnsi="Tw Cen MT"/>
          <w:sz w:val="23"/>
          <w:szCs w:val="23"/>
        </w:rPr>
      </w:pPr>
      <w:r w:rsidRPr="00FD2771">
        <w:rPr>
          <w:rFonts w:ascii="Tw Cen MT" w:hAnsi="Tw Cen MT"/>
          <w:sz w:val="23"/>
          <w:szCs w:val="23"/>
        </w:rPr>
        <w:t>Diego Huezo, MAPC Government Affairs Specialist</w:t>
      </w:r>
      <w:r>
        <w:rPr>
          <w:rFonts w:ascii="Tw Cen MT" w:hAnsi="Tw Cen MT"/>
          <w:sz w:val="23"/>
          <w:szCs w:val="23"/>
        </w:rPr>
        <w:t xml:space="preserve">, facilitated a discussion about </w:t>
      </w:r>
      <w:r w:rsidR="00FC09C0">
        <w:rPr>
          <w:rFonts w:ascii="Tw Cen MT" w:hAnsi="Tw Cen MT"/>
          <w:sz w:val="23"/>
          <w:szCs w:val="23"/>
        </w:rPr>
        <w:t xml:space="preserve">the recently concluded legislative session and what the communities would like to see on MAPC’s advocacy agenda for the upcoming session. For a summary of how MAPC’s priorities fared in the most recent session, please click </w:t>
      </w:r>
      <w:hyperlink r:id="rId11" w:history="1">
        <w:r w:rsidR="00FC09C0" w:rsidRPr="00FC09C0">
          <w:rPr>
            <w:rStyle w:val="Hyperlink"/>
            <w:rFonts w:ascii="Tw Cen MT" w:hAnsi="Tw Cen MT"/>
            <w:sz w:val="23"/>
            <w:szCs w:val="23"/>
          </w:rPr>
          <w:t>here</w:t>
        </w:r>
      </w:hyperlink>
      <w:r w:rsidR="00FC09C0">
        <w:rPr>
          <w:rFonts w:ascii="Tw Cen MT" w:hAnsi="Tw Cen MT"/>
          <w:sz w:val="23"/>
          <w:szCs w:val="23"/>
        </w:rPr>
        <w:t xml:space="preserve">. </w:t>
      </w:r>
    </w:p>
    <w:p w14:paraId="7BBE4710" w14:textId="77777777" w:rsidR="00FC09C0" w:rsidRDefault="00FC09C0" w:rsidP="00FC09C0">
      <w:pPr>
        <w:spacing w:after="0" w:line="240" w:lineRule="auto"/>
        <w:rPr>
          <w:rFonts w:ascii="Tw Cen MT" w:hAnsi="Tw Cen MT"/>
          <w:sz w:val="23"/>
          <w:szCs w:val="23"/>
        </w:rPr>
      </w:pPr>
    </w:p>
    <w:p w14:paraId="169BE5AC" w14:textId="4F1EA616" w:rsidR="0031261E" w:rsidRDefault="0031261E" w:rsidP="00FC09C0">
      <w:pPr>
        <w:spacing w:after="0" w:line="240" w:lineRule="auto"/>
        <w:rPr>
          <w:rFonts w:ascii="Tw Cen MT" w:hAnsi="Tw Cen MT"/>
          <w:sz w:val="23"/>
          <w:szCs w:val="23"/>
        </w:rPr>
      </w:pPr>
      <w:r>
        <w:rPr>
          <w:rFonts w:ascii="Tw Cen MT" w:hAnsi="Tw Cen MT"/>
          <w:sz w:val="23"/>
          <w:szCs w:val="23"/>
        </w:rPr>
        <w:t xml:space="preserve">Below is a summary of challenges faced by the communities, and how work in the legislature may alleviate these </w:t>
      </w:r>
      <w:proofErr w:type="gramStart"/>
      <w:r>
        <w:rPr>
          <w:rFonts w:ascii="Tw Cen MT" w:hAnsi="Tw Cen MT"/>
          <w:sz w:val="23"/>
          <w:szCs w:val="23"/>
        </w:rPr>
        <w:t>barriers</w:t>
      </w:r>
      <w:r w:rsidR="009669A2">
        <w:rPr>
          <w:rFonts w:ascii="Tw Cen MT" w:hAnsi="Tw Cen MT"/>
          <w:sz w:val="23"/>
          <w:szCs w:val="23"/>
        </w:rPr>
        <w:t>:</w:t>
      </w:r>
      <w:proofErr w:type="gramEnd"/>
    </w:p>
    <w:p w14:paraId="23E35BB7" w14:textId="77777777" w:rsidR="0031261E" w:rsidRDefault="0031261E" w:rsidP="00FC09C0">
      <w:pPr>
        <w:spacing w:after="0" w:line="240" w:lineRule="auto"/>
        <w:rPr>
          <w:rFonts w:ascii="Tw Cen MT" w:hAnsi="Tw Cen MT"/>
          <w:sz w:val="23"/>
          <w:szCs w:val="23"/>
        </w:rPr>
      </w:pPr>
    </w:p>
    <w:p w14:paraId="3ABE7E04" w14:textId="1A78EC93" w:rsidR="0031261E" w:rsidRDefault="0031261E" w:rsidP="0031261E">
      <w:pPr>
        <w:pStyle w:val="ListParagraph"/>
        <w:numPr>
          <w:ilvl w:val="0"/>
          <w:numId w:val="23"/>
        </w:numPr>
        <w:spacing w:after="0" w:line="240" w:lineRule="auto"/>
        <w:rPr>
          <w:rFonts w:ascii="Tw Cen MT" w:hAnsi="Tw Cen MT"/>
          <w:sz w:val="23"/>
          <w:szCs w:val="23"/>
        </w:rPr>
      </w:pPr>
      <w:r>
        <w:rPr>
          <w:rFonts w:ascii="Tw Cen MT" w:hAnsi="Tw Cen MT"/>
          <w:sz w:val="23"/>
          <w:szCs w:val="23"/>
        </w:rPr>
        <w:t xml:space="preserve">More funding needed for Housing Choice, Complete Streets, CPA, </w:t>
      </w:r>
      <w:proofErr w:type="spellStart"/>
      <w:r>
        <w:rPr>
          <w:rFonts w:ascii="Tw Cen MT" w:hAnsi="Tw Cen MT"/>
          <w:sz w:val="23"/>
          <w:szCs w:val="23"/>
        </w:rPr>
        <w:t>MassWorks</w:t>
      </w:r>
      <w:proofErr w:type="spellEnd"/>
      <w:r>
        <w:rPr>
          <w:rFonts w:ascii="Tw Cen MT" w:hAnsi="Tw Cen MT"/>
          <w:sz w:val="23"/>
          <w:szCs w:val="23"/>
        </w:rPr>
        <w:t xml:space="preserve">, and MS4 (funding for </w:t>
      </w:r>
      <w:proofErr w:type="spellStart"/>
      <w:r>
        <w:rPr>
          <w:rFonts w:ascii="Tw Cen MT" w:hAnsi="Tw Cen MT"/>
          <w:sz w:val="23"/>
          <w:szCs w:val="23"/>
        </w:rPr>
        <w:t>stormwater</w:t>
      </w:r>
      <w:proofErr w:type="spellEnd"/>
      <w:r>
        <w:rPr>
          <w:rFonts w:ascii="Tw Cen MT" w:hAnsi="Tw Cen MT"/>
          <w:sz w:val="23"/>
          <w:szCs w:val="23"/>
        </w:rPr>
        <w:t xml:space="preserve"> management upgrades)</w:t>
      </w:r>
    </w:p>
    <w:p w14:paraId="6485204D" w14:textId="3EEB00BC" w:rsidR="0031261E" w:rsidRDefault="00EC5DCE" w:rsidP="0031261E">
      <w:pPr>
        <w:pStyle w:val="ListParagraph"/>
        <w:numPr>
          <w:ilvl w:val="0"/>
          <w:numId w:val="23"/>
        </w:numPr>
        <w:spacing w:after="0" w:line="240" w:lineRule="auto"/>
        <w:rPr>
          <w:rFonts w:ascii="Tw Cen MT" w:hAnsi="Tw Cen MT"/>
          <w:sz w:val="23"/>
          <w:szCs w:val="23"/>
        </w:rPr>
      </w:pPr>
      <w:r>
        <w:rPr>
          <w:rFonts w:ascii="Tw Cen MT" w:hAnsi="Tw Cen MT"/>
          <w:sz w:val="23"/>
          <w:szCs w:val="23"/>
        </w:rPr>
        <w:t xml:space="preserve">Potential for regional </w:t>
      </w:r>
      <w:proofErr w:type="spellStart"/>
      <w:r>
        <w:rPr>
          <w:rFonts w:ascii="Tw Cen MT" w:hAnsi="Tw Cen MT"/>
          <w:sz w:val="23"/>
          <w:szCs w:val="23"/>
        </w:rPr>
        <w:t>stormwater</w:t>
      </w:r>
      <w:proofErr w:type="spellEnd"/>
      <w:r>
        <w:rPr>
          <w:rFonts w:ascii="Tw Cen MT" w:hAnsi="Tw Cen MT"/>
          <w:sz w:val="23"/>
          <w:szCs w:val="23"/>
        </w:rPr>
        <w:t xml:space="preserve"> utility services</w:t>
      </w:r>
    </w:p>
    <w:p w14:paraId="33C24558" w14:textId="61BBF18F" w:rsidR="00EC5DCE" w:rsidRDefault="00EC5DCE" w:rsidP="0031261E">
      <w:pPr>
        <w:pStyle w:val="ListParagraph"/>
        <w:numPr>
          <w:ilvl w:val="0"/>
          <w:numId w:val="23"/>
        </w:numPr>
        <w:spacing w:after="0" w:line="240" w:lineRule="auto"/>
        <w:rPr>
          <w:rFonts w:ascii="Tw Cen MT" w:hAnsi="Tw Cen MT"/>
          <w:sz w:val="23"/>
          <w:szCs w:val="23"/>
        </w:rPr>
      </w:pPr>
      <w:r>
        <w:rPr>
          <w:rFonts w:ascii="Tw Cen MT" w:hAnsi="Tw Cen MT"/>
          <w:sz w:val="23"/>
          <w:szCs w:val="23"/>
        </w:rPr>
        <w:t>Move forward on the positive elements of Housing Choice and Zoning Reform that garnered significant support.</w:t>
      </w:r>
    </w:p>
    <w:p w14:paraId="5887F5E0" w14:textId="15B03026" w:rsidR="00EC5DCE" w:rsidRDefault="00EC5DCE" w:rsidP="0031261E">
      <w:pPr>
        <w:pStyle w:val="ListParagraph"/>
        <w:numPr>
          <w:ilvl w:val="0"/>
          <w:numId w:val="23"/>
        </w:numPr>
        <w:spacing w:after="0" w:line="240" w:lineRule="auto"/>
        <w:rPr>
          <w:rFonts w:ascii="Tw Cen MT" w:hAnsi="Tw Cen MT"/>
          <w:sz w:val="23"/>
          <w:szCs w:val="23"/>
        </w:rPr>
      </w:pPr>
      <w:r>
        <w:rPr>
          <w:rFonts w:ascii="Tw Cen MT" w:hAnsi="Tw Cen MT"/>
          <w:sz w:val="23"/>
          <w:szCs w:val="23"/>
        </w:rPr>
        <w:t xml:space="preserve">Increase state incentives to build middle-income housing, especially with green building materials </w:t>
      </w:r>
    </w:p>
    <w:p w14:paraId="67E6A0B5" w14:textId="2333E6F7" w:rsidR="00EC5DCE" w:rsidRPr="0031261E" w:rsidRDefault="00EC5DCE" w:rsidP="0031261E">
      <w:pPr>
        <w:pStyle w:val="ListParagraph"/>
        <w:numPr>
          <w:ilvl w:val="0"/>
          <w:numId w:val="23"/>
        </w:numPr>
        <w:spacing w:after="0" w:line="240" w:lineRule="auto"/>
        <w:rPr>
          <w:rFonts w:ascii="Tw Cen MT" w:hAnsi="Tw Cen MT"/>
          <w:sz w:val="23"/>
          <w:szCs w:val="23"/>
        </w:rPr>
      </w:pPr>
      <w:r>
        <w:rPr>
          <w:rFonts w:ascii="Tw Cen MT" w:hAnsi="Tw Cen MT"/>
          <w:sz w:val="23"/>
          <w:szCs w:val="23"/>
        </w:rPr>
        <w:t>Ongoing challenge is balancing state regulations and local authority</w:t>
      </w:r>
    </w:p>
    <w:p w14:paraId="21AC822D" w14:textId="367C5EE9" w:rsidR="00792CCD" w:rsidRDefault="00792CCD" w:rsidP="006D7192">
      <w:pPr>
        <w:spacing w:after="0" w:line="240" w:lineRule="auto"/>
        <w:rPr>
          <w:rFonts w:ascii="Tw Cen MT" w:hAnsi="Tw Cen MT"/>
          <w:sz w:val="23"/>
          <w:szCs w:val="23"/>
          <w:highlight w:val="yellow"/>
        </w:rPr>
      </w:pPr>
    </w:p>
    <w:p w14:paraId="25F807DA" w14:textId="77777777" w:rsidR="00FD2771" w:rsidRPr="005A01C6" w:rsidRDefault="00FD2771" w:rsidP="006D7192">
      <w:pPr>
        <w:spacing w:after="0" w:line="240" w:lineRule="auto"/>
        <w:rPr>
          <w:rFonts w:ascii="Tw Cen MT" w:hAnsi="Tw Cen MT"/>
          <w:sz w:val="23"/>
          <w:szCs w:val="23"/>
          <w:highlight w:val="yellow"/>
        </w:rPr>
      </w:pPr>
    </w:p>
    <w:p w14:paraId="386CFB77" w14:textId="77777777" w:rsidR="00883E65" w:rsidRPr="00E729E0" w:rsidRDefault="00883E65" w:rsidP="009E093F">
      <w:pPr>
        <w:spacing w:after="0" w:line="240" w:lineRule="auto"/>
        <w:rPr>
          <w:rFonts w:ascii="Tw Cen MT" w:hAnsi="Tw Cen MT"/>
          <w:b/>
          <w:sz w:val="23"/>
          <w:szCs w:val="23"/>
        </w:rPr>
      </w:pPr>
      <w:r w:rsidRPr="00E729E0">
        <w:rPr>
          <w:rFonts w:ascii="Tw Cen MT" w:hAnsi="Tw Cen MT"/>
          <w:b/>
          <w:sz w:val="23"/>
          <w:szCs w:val="23"/>
        </w:rPr>
        <w:t xml:space="preserve">Next Meeting </w:t>
      </w:r>
    </w:p>
    <w:p w14:paraId="1AD5FBDD" w14:textId="7D39EB78" w:rsidR="00883E65" w:rsidRPr="00643719" w:rsidRDefault="00F36868" w:rsidP="009E093F">
      <w:pPr>
        <w:spacing w:after="0" w:line="240" w:lineRule="auto"/>
        <w:rPr>
          <w:rFonts w:ascii="Tw Cen MT" w:hAnsi="Tw Cen MT"/>
          <w:sz w:val="23"/>
          <w:szCs w:val="23"/>
        </w:rPr>
      </w:pPr>
      <w:r w:rsidRPr="00E729E0">
        <w:rPr>
          <w:rFonts w:ascii="Tw Cen MT" w:hAnsi="Tw Cen MT"/>
          <w:sz w:val="23"/>
          <w:szCs w:val="23"/>
        </w:rPr>
        <w:t xml:space="preserve">SWAP will reconvene on </w:t>
      </w:r>
      <w:r w:rsidR="00E729E0" w:rsidRPr="00FC09C0">
        <w:rPr>
          <w:rFonts w:ascii="Tw Cen MT" w:hAnsi="Tw Cen MT"/>
          <w:b/>
          <w:sz w:val="23"/>
          <w:szCs w:val="23"/>
        </w:rPr>
        <w:t>Tuesday, October 9</w:t>
      </w:r>
      <w:r w:rsidRPr="00FC09C0">
        <w:rPr>
          <w:rFonts w:ascii="Tw Cen MT" w:hAnsi="Tw Cen MT"/>
          <w:b/>
          <w:sz w:val="23"/>
          <w:szCs w:val="23"/>
        </w:rPr>
        <w:t>, 201</w:t>
      </w:r>
      <w:r w:rsidR="00A64EC3" w:rsidRPr="00FC09C0">
        <w:rPr>
          <w:rFonts w:ascii="Tw Cen MT" w:hAnsi="Tw Cen MT"/>
          <w:b/>
          <w:sz w:val="23"/>
          <w:szCs w:val="23"/>
        </w:rPr>
        <w:t>8 from 9:30am-11:30am at Medway Town Hall</w:t>
      </w:r>
      <w:r w:rsidR="00A64EC3">
        <w:rPr>
          <w:rFonts w:ascii="Tw Cen MT" w:hAnsi="Tw Cen MT"/>
          <w:sz w:val="23"/>
          <w:szCs w:val="23"/>
        </w:rPr>
        <w:t xml:space="preserve">. We will be joined by Chris Kuschel, MAPC Senior Regional Planner, who will present on </w:t>
      </w:r>
      <w:r w:rsidR="00FC09C0">
        <w:rPr>
          <w:rFonts w:ascii="Tw Cen MT" w:hAnsi="Tw Cen MT"/>
          <w:sz w:val="23"/>
          <w:szCs w:val="23"/>
        </w:rPr>
        <w:t xml:space="preserve">retrofitting suburbia case studies, and Martin Pillsbury, Director of Environmental Planning, who will provide an update on the MS4 permits. </w:t>
      </w:r>
    </w:p>
    <w:p w14:paraId="2A0720E9" w14:textId="77777777" w:rsidR="009E093F" w:rsidRPr="00643719" w:rsidRDefault="009E093F" w:rsidP="009E093F">
      <w:pPr>
        <w:spacing w:after="0" w:line="240" w:lineRule="auto"/>
        <w:rPr>
          <w:rFonts w:ascii="Tw Cen MT" w:hAnsi="Tw Cen MT"/>
          <w:sz w:val="23"/>
          <w:szCs w:val="23"/>
        </w:rPr>
      </w:pPr>
    </w:p>
    <w:p w14:paraId="6E865E90" w14:textId="77777777" w:rsidR="009E093F" w:rsidRPr="00643719" w:rsidRDefault="009E093F" w:rsidP="009E093F">
      <w:pPr>
        <w:spacing w:after="0" w:line="240" w:lineRule="auto"/>
        <w:rPr>
          <w:rFonts w:ascii="Tw Cen MT" w:hAnsi="Tw Cen MT"/>
          <w:sz w:val="23"/>
          <w:szCs w:val="23"/>
        </w:rPr>
      </w:pPr>
      <w:r w:rsidRPr="00643719">
        <w:rPr>
          <w:rFonts w:ascii="Tw Cen MT" w:hAnsi="Tw Cen MT"/>
          <w:sz w:val="23"/>
          <w:szCs w:val="23"/>
        </w:rPr>
        <w:t>Respectfully submitted as draft</w:t>
      </w:r>
    </w:p>
    <w:p w14:paraId="33E6A4F0" w14:textId="77777777" w:rsidR="009E093F" w:rsidRPr="00643719" w:rsidRDefault="009E093F" w:rsidP="009E093F">
      <w:pPr>
        <w:spacing w:after="0" w:line="240" w:lineRule="auto"/>
        <w:rPr>
          <w:rFonts w:ascii="Tw Cen MT" w:hAnsi="Tw Cen MT"/>
          <w:sz w:val="23"/>
          <w:szCs w:val="23"/>
        </w:rPr>
      </w:pPr>
      <w:r w:rsidRPr="00643719">
        <w:rPr>
          <w:rFonts w:ascii="Tw Cen MT" w:hAnsi="Tw Cen MT"/>
          <w:sz w:val="23"/>
          <w:szCs w:val="23"/>
        </w:rPr>
        <w:t>Kasia Hart</w:t>
      </w:r>
    </w:p>
    <w:p w14:paraId="325250F2" w14:textId="77777777" w:rsidR="009E093F" w:rsidRPr="00320788" w:rsidRDefault="009E093F" w:rsidP="009E093F">
      <w:pPr>
        <w:spacing w:after="0" w:line="240" w:lineRule="auto"/>
        <w:rPr>
          <w:rFonts w:ascii="Tw Cen MT" w:hAnsi="Tw Cen MT"/>
          <w:sz w:val="23"/>
          <w:szCs w:val="23"/>
        </w:rPr>
      </w:pPr>
      <w:r w:rsidRPr="00643719">
        <w:rPr>
          <w:rFonts w:ascii="Tw Cen MT" w:hAnsi="Tw Cen MT"/>
          <w:sz w:val="23"/>
          <w:szCs w:val="23"/>
        </w:rPr>
        <w:t>Transportation Policy Associate and SWAP Coordinator</w:t>
      </w:r>
    </w:p>
    <w:sectPr w:rsidR="009E093F" w:rsidRPr="0032078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6C89" w14:textId="77777777" w:rsidR="001E078A" w:rsidRDefault="001E078A" w:rsidP="00F24E93">
      <w:pPr>
        <w:spacing w:after="0" w:line="240" w:lineRule="auto"/>
      </w:pPr>
      <w:r>
        <w:separator/>
      </w:r>
    </w:p>
  </w:endnote>
  <w:endnote w:type="continuationSeparator" w:id="0">
    <w:p w14:paraId="1048A403" w14:textId="77777777" w:rsidR="001E078A" w:rsidRDefault="001E078A" w:rsidP="00F2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3BE5" w14:textId="77777777" w:rsidR="001E078A" w:rsidRPr="00135818" w:rsidRDefault="001E078A" w:rsidP="003B6BA2">
    <w:pPr>
      <w:spacing w:after="0" w:line="240" w:lineRule="auto"/>
      <w:ind w:left="2160" w:hanging="2160"/>
      <w:jc w:val="center"/>
      <w:rPr>
        <w:rFonts w:ascii="Tw Cen MT" w:hAnsi="Tw Cen MT"/>
        <w:smallCaps/>
        <w:color w:val="7AC143"/>
        <w:sz w:val="23"/>
        <w:szCs w:val="23"/>
      </w:rPr>
    </w:pPr>
    <w:r w:rsidRPr="00135818">
      <w:rPr>
        <w:rFonts w:ascii="Tw Cen MT" w:hAnsi="Tw Cen MT"/>
        <w:smallCaps/>
        <w:color w:val="7AC143"/>
        <w:sz w:val="23"/>
        <w:szCs w:val="23"/>
      </w:rPr>
      <w:t>Bellingham</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Dover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Franklin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Hopkinton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Medway</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Milford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Millis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Norfolk</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Sherborn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Wrentham</w:t>
    </w:r>
  </w:p>
  <w:p w14:paraId="1335B981" w14:textId="77777777" w:rsidR="001E078A" w:rsidRDefault="001E0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E2FAC" w14:textId="77777777" w:rsidR="001E078A" w:rsidRDefault="001E078A" w:rsidP="00F24E93">
      <w:pPr>
        <w:spacing w:after="0" w:line="240" w:lineRule="auto"/>
      </w:pPr>
      <w:r>
        <w:separator/>
      </w:r>
    </w:p>
  </w:footnote>
  <w:footnote w:type="continuationSeparator" w:id="0">
    <w:p w14:paraId="383D2386" w14:textId="77777777" w:rsidR="001E078A" w:rsidRDefault="001E078A" w:rsidP="00F24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11EF" w14:textId="77777777" w:rsidR="001E078A" w:rsidRDefault="001E078A" w:rsidP="00F24E93">
    <w:pPr>
      <w:pStyle w:val="Header"/>
      <w:jc w:val="center"/>
    </w:pPr>
    <w:r>
      <w:rPr>
        <w:noProof/>
        <w:lang w:eastAsia="en-US"/>
      </w:rPr>
      <w:drawing>
        <wp:inline distT="0" distB="0" distL="0" distR="0" wp14:anchorId="42A17CCF" wp14:editId="483DEE7C">
          <wp:extent cx="2718094" cy="971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2.png"/>
                  <pic:cNvPicPr/>
                </pic:nvPicPr>
                <pic:blipFill>
                  <a:blip r:embed="rId1">
                    <a:extLst>
                      <a:ext uri="{28A0092B-C50C-407E-A947-70E740481C1C}">
                        <a14:useLocalDpi xmlns:a14="http://schemas.microsoft.com/office/drawing/2010/main" val="0"/>
                      </a:ext>
                    </a:extLst>
                  </a:blip>
                  <a:stretch>
                    <a:fillRect/>
                  </a:stretch>
                </pic:blipFill>
                <pic:spPr>
                  <a:xfrm>
                    <a:off x="0" y="0"/>
                    <a:ext cx="2738193" cy="9787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3200C"/>
    <w:multiLevelType w:val="hybridMultilevel"/>
    <w:tmpl w:val="2BBC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01CEF"/>
    <w:multiLevelType w:val="hybridMultilevel"/>
    <w:tmpl w:val="82AA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EC2"/>
    <w:multiLevelType w:val="hybridMultilevel"/>
    <w:tmpl w:val="D6AC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80682"/>
    <w:multiLevelType w:val="hybridMultilevel"/>
    <w:tmpl w:val="9D9C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D282A"/>
    <w:multiLevelType w:val="hybridMultilevel"/>
    <w:tmpl w:val="21CE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06D78"/>
    <w:multiLevelType w:val="hybridMultilevel"/>
    <w:tmpl w:val="BC5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C2920"/>
    <w:multiLevelType w:val="hybridMultilevel"/>
    <w:tmpl w:val="B07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24C00"/>
    <w:multiLevelType w:val="hybridMultilevel"/>
    <w:tmpl w:val="D540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B7D27"/>
    <w:multiLevelType w:val="hybridMultilevel"/>
    <w:tmpl w:val="2C04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2585C"/>
    <w:multiLevelType w:val="hybridMultilevel"/>
    <w:tmpl w:val="EE20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F5976"/>
    <w:multiLevelType w:val="hybridMultilevel"/>
    <w:tmpl w:val="B5D2D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70DBF"/>
    <w:multiLevelType w:val="hybridMultilevel"/>
    <w:tmpl w:val="063EC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B13A3"/>
    <w:multiLevelType w:val="hybridMultilevel"/>
    <w:tmpl w:val="79E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242E0"/>
    <w:multiLevelType w:val="hybridMultilevel"/>
    <w:tmpl w:val="BDC85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64069"/>
    <w:multiLevelType w:val="hybridMultilevel"/>
    <w:tmpl w:val="8D0C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F0825"/>
    <w:multiLevelType w:val="hybridMultilevel"/>
    <w:tmpl w:val="5D60BF5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60294411"/>
    <w:multiLevelType w:val="hybridMultilevel"/>
    <w:tmpl w:val="04DA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175B1"/>
    <w:multiLevelType w:val="hybridMultilevel"/>
    <w:tmpl w:val="8BC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B037A"/>
    <w:multiLevelType w:val="hybridMultilevel"/>
    <w:tmpl w:val="3394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D0118"/>
    <w:multiLevelType w:val="hybridMultilevel"/>
    <w:tmpl w:val="71E8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D74EA"/>
    <w:multiLevelType w:val="hybridMultilevel"/>
    <w:tmpl w:val="FE7C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C5729"/>
    <w:multiLevelType w:val="hybridMultilevel"/>
    <w:tmpl w:val="85BA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D78A3"/>
    <w:multiLevelType w:val="hybridMultilevel"/>
    <w:tmpl w:val="8A10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5"/>
  </w:num>
  <w:num w:numId="4">
    <w:abstractNumId w:val="18"/>
  </w:num>
  <w:num w:numId="5">
    <w:abstractNumId w:val="20"/>
  </w:num>
  <w:num w:numId="6">
    <w:abstractNumId w:val="21"/>
  </w:num>
  <w:num w:numId="7">
    <w:abstractNumId w:val="3"/>
  </w:num>
  <w:num w:numId="8">
    <w:abstractNumId w:val="0"/>
  </w:num>
  <w:num w:numId="9">
    <w:abstractNumId w:val="7"/>
  </w:num>
  <w:num w:numId="10">
    <w:abstractNumId w:val="16"/>
  </w:num>
  <w:num w:numId="11">
    <w:abstractNumId w:val="6"/>
  </w:num>
  <w:num w:numId="12">
    <w:abstractNumId w:val="22"/>
  </w:num>
  <w:num w:numId="13">
    <w:abstractNumId w:val="2"/>
  </w:num>
  <w:num w:numId="14">
    <w:abstractNumId w:val="11"/>
  </w:num>
  <w:num w:numId="15">
    <w:abstractNumId w:val="10"/>
  </w:num>
  <w:num w:numId="16">
    <w:abstractNumId w:val="1"/>
  </w:num>
  <w:num w:numId="17">
    <w:abstractNumId w:val="13"/>
  </w:num>
  <w:num w:numId="18">
    <w:abstractNumId w:val="17"/>
  </w:num>
  <w:num w:numId="19">
    <w:abstractNumId w:val="5"/>
  </w:num>
  <w:num w:numId="20">
    <w:abstractNumId w:val="8"/>
  </w:num>
  <w:num w:numId="21">
    <w:abstractNumId w:val="14"/>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0D"/>
    <w:rsid w:val="000110D2"/>
    <w:rsid w:val="0001568B"/>
    <w:rsid w:val="00015734"/>
    <w:rsid w:val="0001575B"/>
    <w:rsid w:val="000252CC"/>
    <w:rsid w:val="00054158"/>
    <w:rsid w:val="00067DD3"/>
    <w:rsid w:val="00073B27"/>
    <w:rsid w:val="0009080D"/>
    <w:rsid w:val="000B76ED"/>
    <w:rsid w:val="000D51C8"/>
    <w:rsid w:val="000D6448"/>
    <w:rsid w:val="000E2B31"/>
    <w:rsid w:val="000F2024"/>
    <w:rsid w:val="00110F58"/>
    <w:rsid w:val="00135818"/>
    <w:rsid w:val="00137673"/>
    <w:rsid w:val="00145762"/>
    <w:rsid w:val="00152259"/>
    <w:rsid w:val="0015560F"/>
    <w:rsid w:val="001B1252"/>
    <w:rsid w:val="001B13C1"/>
    <w:rsid w:val="001C5669"/>
    <w:rsid w:val="001D237C"/>
    <w:rsid w:val="001E078A"/>
    <w:rsid w:val="001E07A2"/>
    <w:rsid w:val="001E156E"/>
    <w:rsid w:val="001E362B"/>
    <w:rsid w:val="001E5388"/>
    <w:rsid w:val="001E5552"/>
    <w:rsid w:val="001F5446"/>
    <w:rsid w:val="00204AF0"/>
    <w:rsid w:val="002161AD"/>
    <w:rsid w:val="00226820"/>
    <w:rsid w:val="002648BD"/>
    <w:rsid w:val="002831DF"/>
    <w:rsid w:val="00296AD5"/>
    <w:rsid w:val="002B1113"/>
    <w:rsid w:val="002C4893"/>
    <w:rsid w:val="002F03D3"/>
    <w:rsid w:val="00302E5E"/>
    <w:rsid w:val="0031261E"/>
    <w:rsid w:val="003274E8"/>
    <w:rsid w:val="00334FDE"/>
    <w:rsid w:val="00362BC1"/>
    <w:rsid w:val="00363981"/>
    <w:rsid w:val="00363E84"/>
    <w:rsid w:val="00366A78"/>
    <w:rsid w:val="00366C8C"/>
    <w:rsid w:val="00373A03"/>
    <w:rsid w:val="00377AC6"/>
    <w:rsid w:val="00382686"/>
    <w:rsid w:val="003A2528"/>
    <w:rsid w:val="003B26F5"/>
    <w:rsid w:val="003B6BA2"/>
    <w:rsid w:val="003D0E8E"/>
    <w:rsid w:val="003D212A"/>
    <w:rsid w:val="003E1D09"/>
    <w:rsid w:val="003F1D52"/>
    <w:rsid w:val="004000D8"/>
    <w:rsid w:val="004037D2"/>
    <w:rsid w:val="00444F75"/>
    <w:rsid w:val="00452EAE"/>
    <w:rsid w:val="00463645"/>
    <w:rsid w:val="00465EDF"/>
    <w:rsid w:val="00472471"/>
    <w:rsid w:val="00485857"/>
    <w:rsid w:val="004A7D72"/>
    <w:rsid w:val="004C206B"/>
    <w:rsid w:val="004C5FC9"/>
    <w:rsid w:val="004C7CEC"/>
    <w:rsid w:val="004D6630"/>
    <w:rsid w:val="004E193C"/>
    <w:rsid w:val="005156A9"/>
    <w:rsid w:val="00517C59"/>
    <w:rsid w:val="00532F10"/>
    <w:rsid w:val="0057563A"/>
    <w:rsid w:val="00582EC0"/>
    <w:rsid w:val="005851E7"/>
    <w:rsid w:val="00587A30"/>
    <w:rsid w:val="005A01C6"/>
    <w:rsid w:val="005A2DD6"/>
    <w:rsid w:val="005B1815"/>
    <w:rsid w:val="005B1C66"/>
    <w:rsid w:val="005C217F"/>
    <w:rsid w:val="005C52D5"/>
    <w:rsid w:val="005D4FD8"/>
    <w:rsid w:val="005D58D8"/>
    <w:rsid w:val="005E33C2"/>
    <w:rsid w:val="005F3414"/>
    <w:rsid w:val="005F4242"/>
    <w:rsid w:val="0062373D"/>
    <w:rsid w:val="00623A0F"/>
    <w:rsid w:val="006401EC"/>
    <w:rsid w:val="00643719"/>
    <w:rsid w:val="00650026"/>
    <w:rsid w:val="006508DD"/>
    <w:rsid w:val="006560E8"/>
    <w:rsid w:val="00696933"/>
    <w:rsid w:val="006A1343"/>
    <w:rsid w:val="006D298F"/>
    <w:rsid w:val="006D7192"/>
    <w:rsid w:val="006E377A"/>
    <w:rsid w:val="006E64D2"/>
    <w:rsid w:val="006F0397"/>
    <w:rsid w:val="006F068B"/>
    <w:rsid w:val="00716AE6"/>
    <w:rsid w:val="00725ECF"/>
    <w:rsid w:val="007356DA"/>
    <w:rsid w:val="0073663B"/>
    <w:rsid w:val="00740028"/>
    <w:rsid w:val="00744AC2"/>
    <w:rsid w:val="00753AC3"/>
    <w:rsid w:val="0077224D"/>
    <w:rsid w:val="00787A20"/>
    <w:rsid w:val="00792CCD"/>
    <w:rsid w:val="0079554E"/>
    <w:rsid w:val="007A2ED9"/>
    <w:rsid w:val="007A4370"/>
    <w:rsid w:val="007C2862"/>
    <w:rsid w:val="007D2781"/>
    <w:rsid w:val="007D6A36"/>
    <w:rsid w:val="007E4579"/>
    <w:rsid w:val="007F51D1"/>
    <w:rsid w:val="00821B5F"/>
    <w:rsid w:val="00843B03"/>
    <w:rsid w:val="00843D33"/>
    <w:rsid w:val="008448C3"/>
    <w:rsid w:val="00883E65"/>
    <w:rsid w:val="008866AD"/>
    <w:rsid w:val="008A0F24"/>
    <w:rsid w:val="008C19C2"/>
    <w:rsid w:val="008C61B8"/>
    <w:rsid w:val="008D3E65"/>
    <w:rsid w:val="008E1C3A"/>
    <w:rsid w:val="00920C0B"/>
    <w:rsid w:val="0094386A"/>
    <w:rsid w:val="00961F1D"/>
    <w:rsid w:val="009669A2"/>
    <w:rsid w:val="0099369B"/>
    <w:rsid w:val="00996500"/>
    <w:rsid w:val="009A3352"/>
    <w:rsid w:val="009E093F"/>
    <w:rsid w:val="009E6B33"/>
    <w:rsid w:val="00A20559"/>
    <w:rsid w:val="00A211CC"/>
    <w:rsid w:val="00A3398B"/>
    <w:rsid w:val="00A4149D"/>
    <w:rsid w:val="00A4196C"/>
    <w:rsid w:val="00A55110"/>
    <w:rsid w:val="00A57FEE"/>
    <w:rsid w:val="00A603A9"/>
    <w:rsid w:val="00A64EC3"/>
    <w:rsid w:val="00A71CE5"/>
    <w:rsid w:val="00A749D4"/>
    <w:rsid w:val="00A81AF2"/>
    <w:rsid w:val="00A839D1"/>
    <w:rsid w:val="00AA172C"/>
    <w:rsid w:val="00AA7028"/>
    <w:rsid w:val="00AD004B"/>
    <w:rsid w:val="00AF5B09"/>
    <w:rsid w:val="00AF67EA"/>
    <w:rsid w:val="00B0201F"/>
    <w:rsid w:val="00B1614D"/>
    <w:rsid w:val="00B23EAE"/>
    <w:rsid w:val="00B314B1"/>
    <w:rsid w:val="00B31BF6"/>
    <w:rsid w:val="00B33A3A"/>
    <w:rsid w:val="00B43F88"/>
    <w:rsid w:val="00B51BC5"/>
    <w:rsid w:val="00B73ABB"/>
    <w:rsid w:val="00BA0F9B"/>
    <w:rsid w:val="00BA5F7D"/>
    <w:rsid w:val="00BD4A1A"/>
    <w:rsid w:val="00BD58AF"/>
    <w:rsid w:val="00BE000A"/>
    <w:rsid w:val="00BE03FD"/>
    <w:rsid w:val="00BE7D8F"/>
    <w:rsid w:val="00BF1F9C"/>
    <w:rsid w:val="00C15901"/>
    <w:rsid w:val="00C229BA"/>
    <w:rsid w:val="00C84616"/>
    <w:rsid w:val="00C85DE7"/>
    <w:rsid w:val="00CA2A77"/>
    <w:rsid w:val="00CA4161"/>
    <w:rsid w:val="00CC1819"/>
    <w:rsid w:val="00D0597E"/>
    <w:rsid w:val="00D3440E"/>
    <w:rsid w:val="00D72051"/>
    <w:rsid w:val="00D85108"/>
    <w:rsid w:val="00D928F3"/>
    <w:rsid w:val="00D952E6"/>
    <w:rsid w:val="00DD16CF"/>
    <w:rsid w:val="00DD6970"/>
    <w:rsid w:val="00DE6EE6"/>
    <w:rsid w:val="00DF2FBE"/>
    <w:rsid w:val="00DF3EC8"/>
    <w:rsid w:val="00E03021"/>
    <w:rsid w:val="00E50CE0"/>
    <w:rsid w:val="00E53B0D"/>
    <w:rsid w:val="00E63EEB"/>
    <w:rsid w:val="00E678F9"/>
    <w:rsid w:val="00E679C6"/>
    <w:rsid w:val="00E67F6F"/>
    <w:rsid w:val="00E729E0"/>
    <w:rsid w:val="00EA3E7D"/>
    <w:rsid w:val="00EB68DF"/>
    <w:rsid w:val="00EC4907"/>
    <w:rsid w:val="00EC5DCE"/>
    <w:rsid w:val="00EF02C2"/>
    <w:rsid w:val="00EF1FAD"/>
    <w:rsid w:val="00EF3860"/>
    <w:rsid w:val="00EF6B00"/>
    <w:rsid w:val="00F0170F"/>
    <w:rsid w:val="00F24E93"/>
    <w:rsid w:val="00F32C04"/>
    <w:rsid w:val="00F3561E"/>
    <w:rsid w:val="00F35CF9"/>
    <w:rsid w:val="00F36868"/>
    <w:rsid w:val="00F519E9"/>
    <w:rsid w:val="00F750C1"/>
    <w:rsid w:val="00F759E8"/>
    <w:rsid w:val="00F805FD"/>
    <w:rsid w:val="00F86B4D"/>
    <w:rsid w:val="00F92AFD"/>
    <w:rsid w:val="00F932F5"/>
    <w:rsid w:val="00FA752D"/>
    <w:rsid w:val="00FB356E"/>
    <w:rsid w:val="00FB7CAA"/>
    <w:rsid w:val="00FC09C0"/>
    <w:rsid w:val="00FC4D23"/>
    <w:rsid w:val="00FD2771"/>
    <w:rsid w:val="00FD34F3"/>
    <w:rsid w:val="00FE159F"/>
    <w:rsid w:val="00FE6378"/>
    <w:rsid w:val="00FF3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41580B3"/>
  <w15:docId w15:val="{E52A5A65-0414-43DF-8215-DEE3EBB5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56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93"/>
  </w:style>
  <w:style w:type="paragraph" w:styleId="Footer">
    <w:name w:val="footer"/>
    <w:basedOn w:val="Normal"/>
    <w:link w:val="FooterChar"/>
    <w:uiPriority w:val="99"/>
    <w:unhideWhenUsed/>
    <w:rsid w:val="00F24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93"/>
  </w:style>
  <w:style w:type="paragraph" w:styleId="ListParagraph">
    <w:name w:val="List Paragraph"/>
    <w:basedOn w:val="Normal"/>
    <w:uiPriority w:val="34"/>
    <w:qFormat/>
    <w:rsid w:val="00204AF0"/>
    <w:pPr>
      <w:ind w:left="720"/>
      <w:contextualSpacing/>
    </w:pPr>
  </w:style>
  <w:style w:type="character" w:styleId="Hyperlink">
    <w:name w:val="Hyperlink"/>
    <w:basedOn w:val="DefaultParagraphFont"/>
    <w:uiPriority w:val="99"/>
    <w:unhideWhenUsed/>
    <w:rsid w:val="00A3398B"/>
    <w:rPr>
      <w:color w:val="0563C1" w:themeColor="hyperlink"/>
      <w:u w:val="single"/>
    </w:rPr>
  </w:style>
  <w:style w:type="paragraph" w:styleId="BalloonText">
    <w:name w:val="Balloon Text"/>
    <w:basedOn w:val="Normal"/>
    <w:link w:val="BalloonTextChar"/>
    <w:uiPriority w:val="99"/>
    <w:semiHidden/>
    <w:unhideWhenUsed/>
    <w:rsid w:val="008D3E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E65"/>
    <w:rPr>
      <w:rFonts w:ascii="Lucida Grande" w:hAnsi="Lucida Grande" w:cs="Lucida Grande"/>
      <w:sz w:val="18"/>
      <w:szCs w:val="18"/>
    </w:rPr>
  </w:style>
  <w:style w:type="character" w:styleId="FollowedHyperlink">
    <w:name w:val="FollowedHyperlink"/>
    <w:basedOn w:val="DefaultParagraphFont"/>
    <w:uiPriority w:val="99"/>
    <w:semiHidden/>
    <w:unhideWhenUsed/>
    <w:rsid w:val="00A603A9"/>
    <w:rPr>
      <w:color w:val="954F72" w:themeColor="followedHyperlink"/>
      <w:u w:val="single"/>
    </w:rPr>
  </w:style>
  <w:style w:type="character" w:customStyle="1" w:styleId="Heading3Char">
    <w:name w:val="Heading 3 Char"/>
    <w:basedOn w:val="DefaultParagraphFont"/>
    <w:link w:val="Heading3"/>
    <w:uiPriority w:val="9"/>
    <w:semiHidden/>
    <w:rsid w:val="000156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5466">
      <w:bodyDiv w:val="1"/>
      <w:marLeft w:val="0"/>
      <w:marRight w:val="0"/>
      <w:marTop w:val="0"/>
      <w:marBottom w:val="0"/>
      <w:divBdr>
        <w:top w:val="none" w:sz="0" w:space="0" w:color="auto"/>
        <w:left w:val="none" w:sz="0" w:space="0" w:color="auto"/>
        <w:bottom w:val="none" w:sz="0" w:space="0" w:color="auto"/>
        <w:right w:val="none" w:sz="0" w:space="0" w:color="auto"/>
      </w:divBdr>
    </w:div>
    <w:div w:id="293369488">
      <w:bodyDiv w:val="1"/>
      <w:marLeft w:val="0"/>
      <w:marRight w:val="0"/>
      <w:marTop w:val="0"/>
      <w:marBottom w:val="0"/>
      <w:divBdr>
        <w:top w:val="none" w:sz="0" w:space="0" w:color="auto"/>
        <w:left w:val="none" w:sz="0" w:space="0" w:color="auto"/>
        <w:bottom w:val="none" w:sz="0" w:space="0" w:color="auto"/>
        <w:right w:val="none" w:sz="0" w:space="0" w:color="auto"/>
      </w:divBdr>
    </w:div>
    <w:div w:id="352462866">
      <w:bodyDiv w:val="1"/>
      <w:marLeft w:val="0"/>
      <w:marRight w:val="0"/>
      <w:marTop w:val="0"/>
      <w:marBottom w:val="0"/>
      <w:divBdr>
        <w:top w:val="none" w:sz="0" w:space="0" w:color="auto"/>
        <w:left w:val="none" w:sz="0" w:space="0" w:color="auto"/>
        <w:bottom w:val="none" w:sz="0" w:space="0" w:color="auto"/>
        <w:right w:val="none" w:sz="0" w:space="0" w:color="auto"/>
      </w:divBdr>
    </w:div>
    <w:div w:id="434833868">
      <w:bodyDiv w:val="1"/>
      <w:marLeft w:val="0"/>
      <w:marRight w:val="0"/>
      <w:marTop w:val="0"/>
      <w:marBottom w:val="0"/>
      <w:divBdr>
        <w:top w:val="none" w:sz="0" w:space="0" w:color="auto"/>
        <w:left w:val="none" w:sz="0" w:space="0" w:color="auto"/>
        <w:bottom w:val="none" w:sz="0" w:space="0" w:color="auto"/>
        <w:right w:val="none" w:sz="0" w:space="0" w:color="auto"/>
      </w:divBdr>
    </w:div>
    <w:div w:id="680594985">
      <w:bodyDiv w:val="1"/>
      <w:marLeft w:val="0"/>
      <w:marRight w:val="0"/>
      <w:marTop w:val="0"/>
      <w:marBottom w:val="0"/>
      <w:divBdr>
        <w:top w:val="none" w:sz="0" w:space="0" w:color="auto"/>
        <w:left w:val="none" w:sz="0" w:space="0" w:color="auto"/>
        <w:bottom w:val="none" w:sz="0" w:space="0" w:color="auto"/>
        <w:right w:val="none" w:sz="0" w:space="0" w:color="auto"/>
      </w:divBdr>
    </w:div>
    <w:div w:id="766459153">
      <w:bodyDiv w:val="1"/>
      <w:marLeft w:val="0"/>
      <w:marRight w:val="0"/>
      <w:marTop w:val="0"/>
      <w:marBottom w:val="0"/>
      <w:divBdr>
        <w:top w:val="none" w:sz="0" w:space="0" w:color="auto"/>
        <w:left w:val="none" w:sz="0" w:space="0" w:color="auto"/>
        <w:bottom w:val="none" w:sz="0" w:space="0" w:color="auto"/>
        <w:right w:val="none" w:sz="0" w:space="0" w:color="auto"/>
      </w:divBdr>
    </w:div>
    <w:div w:id="1638298062">
      <w:bodyDiv w:val="1"/>
      <w:marLeft w:val="0"/>
      <w:marRight w:val="0"/>
      <w:marTop w:val="0"/>
      <w:marBottom w:val="0"/>
      <w:divBdr>
        <w:top w:val="none" w:sz="0" w:space="0" w:color="auto"/>
        <w:left w:val="none" w:sz="0" w:space="0" w:color="auto"/>
        <w:bottom w:val="none" w:sz="0" w:space="0" w:color="auto"/>
        <w:right w:val="none" w:sz="0" w:space="0" w:color="auto"/>
      </w:divBdr>
    </w:div>
    <w:div w:id="18835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2018-ma-downtown-summ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ssica@495partnership.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pc.org/planning101/end-of-the-legislative-session-how-mapcs-priorities-far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childs@townofmedway.org" TargetMode="External"/><Relationship Id="rId4" Type="http://schemas.openxmlformats.org/officeDocument/2006/relationships/webSettings" Target="webSettings.xml"/><Relationship Id="rId9" Type="http://schemas.openxmlformats.org/officeDocument/2006/relationships/hyperlink" Target="https://www.mapc.org/resource-library/tnc-dpu-fun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SG%20Land%20Use\SUB-REGIONS\SouthWest\Administrative\Stationery\SWAP%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SWAP Meeting Minutes Template</Template>
  <TotalTime>1838</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Kasia</dc:creator>
  <cp:keywords/>
  <dc:description/>
  <cp:lastModifiedBy>Hart, Kasia</cp:lastModifiedBy>
  <cp:revision>5</cp:revision>
  <cp:lastPrinted>2017-09-25T19:22:00Z</cp:lastPrinted>
  <dcterms:created xsi:type="dcterms:W3CDTF">2018-09-12T13:04:00Z</dcterms:created>
  <dcterms:modified xsi:type="dcterms:W3CDTF">2018-09-13T22:08:00Z</dcterms:modified>
</cp:coreProperties>
</file>