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2678B" w14:textId="77777777" w:rsidR="00F24E93" w:rsidRDefault="00F24E93" w:rsidP="00F24E93">
      <w:pPr>
        <w:spacing w:line="276" w:lineRule="auto"/>
        <w:rPr>
          <w:rFonts w:ascii="Tw Cen MT" w:hAnsi="Tw Cen MT"/>
          <w:b/>
          <w:sz w:val="32"/>
          <w:szCs w:val="32"/>
        </w:rPr>
      </w:pPr>
    </w:p>
    <w:p w14:paraId="5D7B1D88" w14:textId="77777777" w:rsidR="00EF1FAD" w:rsidRPr="00E35324" w:rsidRDefault="00F24E93" w:rsidP="00F24E93">
      <w:pPr>
        <w:pBdr>
          <w:bottom w:val="single" w:sz="6" w:space="1" w:color="auto"/>
        </w:pBdr>
        <w:spacing w:line="276" w:lineRule="auto"/>
        <w:rPr>
          <w:rFonts w:ascii="Tw Cen MT" w:hAnsi="Tw Cen MT"/>
          <w:b/>
          <w:sz w:val="32"/>
          <w:szCs w:val="32"/>
        </w:rPr>
      </w:pPr>
      <w:r w:rsidRPr="00E35324">
        <w:rPr>
          <w:rFonts w:ascii="Tw Cen MT" w:hAnsi="Tw Cen MT"/>
          <w:b/>
          <w:sz w:val="32"/>
          <w:szCs w:val="32"/>
        </w:rPr>
        <w:t>Meeting Summary</w:t>
      </w:r>
    </w:p>
    <w:p w14:paraId="5728C2AC" w14:textId="1D78D15B" w:rsidR="00F24E93" w:rsidRPr="00E35324" w:rsidRDefault="00F24E93" w:rsidP="00F24E93">
      <w:pPr>
        <w:spacing w:after="0" w:line="360" w:lineRule="auto"/>
        <w:ind w:left="2160" w:hanging="2160"/>
        <w:rPr>
          <w:rFonts w:ascii="Tw Cen MT" w:hAnsi="Tw Cen MT"/>
          <w:sz w:val="23"/>
          <w:szCs w:val="23"/>
        </w:rPr>
      </w:pPr>
      <w:r w:rsidRPr="00E35324">
        <w:rPr>
          <w:rFonts w:ascii="Tw Cen MT" w:hAnsi="Tw Cen MT"/>
          <w:sz w:val="23"/>
          <w:szCs w:val="23"/>
        </w:rPr>
        <w:t xml:space="preserve">Date: </w:t>
      </w:r>
      <w:r w:rsidRPr="00E35324">
        <w:rPr>
          <w:rFonts w:ascii="Tw Cen MT" w:hAnsi="Tw Cen MT"/>
          <w:sz w:val="23"/>
          <w:szCs w:val="23"/>
        </w:rPr>
        <w:tab/>
      </w:r>
      <w:r w:rsidR="009606C4" w:rsidRPr="00E35324">
        <w:rPr>
          <w:rFonts w:ascii="Tw Cen MT" w:hAnsi="Tw Cen MT"/>
          <w:sz w:val="23"/>
          <w:szCs w:val="23"/>
        </w:rPr>
        <w:t xml:space="preserve">Tuesday, </w:t>
      </w:r>
      <w:r w:rsidR="00E35324" w:rsidRPr="00E35324">
        <w:rPr>
          <w:rFonts w:ascii="Tw Cen MT" w:hAnsi="Tw Cen MT"/>
          <w:sz w:val="23"/>
          <w:szCs w:val="23"/>
        </w:rPr>
        <w:t>April 9th</w:t>
      </w:r>
      <w:r w:rsidR="009606C4" w:rsidRPr="00E35324">
        <w:rPr>
          <w:rFonts w:ascii="Tw Cen MT" w:hAnsi="Tw Cen MT"/>
          <w:sz w:val="23"/>
          <w:szCs w:val="23"/>
        </w:rPr>
        <w:t>,</w:t>
      </w:r>
      <w:r w:rsidR="00A749D4" w:rsidRPr="00E35324">
        <w:rPr>
          <w:rFonts w:ascii="Tw Cen MT" w:hAnsi="Tw Cen MT"/>
          <w:sz w:val="23"/>
          <w:szCs w:val="23"/>
        </w:rPr>
        <w:t xml:space="preserve"> 201</w:t>
      </w:r>
      <w:r w:rsidR="009B580B" w:rsidRPr="00E35324">
        <w:rPr>
          <w:rFonts w:ascii="Tw Cen MT" w:hAnsi="Tw Cen MT"/>
          <w:sz w:val="23"/>
          <w:szCs w:val="23"/>
        </w:rPr>
        <w:t>9</w:t>
      </w:r>
    </w:p>
    <w:p w14:paraId="07F6C2F0" w14:textId="3D3E6559" w:rsidR="00C65828" w:rsidRPr="00E35324" w:rsidRDefault="00F24E93" w:rsidP="00C65828">
      <w:pPr>
        <w:spacing w:after="0" w:line="360" w:lineRule="auto"/>
        <w:ind w:left="2160" w:hanging="2160"/>
        <w:rPr>
          <w:rFonts w:ascii="Tw Cen MT" w:hAnsi="Tw Cen MT"/>
          <w:sz w:val="23"/>
          <w:szCs w:val="23"/>
        </w:rPr>
      </w:pPr>
      <w:r w:rsidRPr="00E35324">
        <w:rPr>
          <w:rFonts w:ascii="Tw Cen MT" w:hAnsi="Tw Cen MT"/>
          <w:sz w:val="23"/>
          <w:szCs w:val="23"/>
        </w:rPr>
        <w:t xml:space="preserve">Location: </w:t>
      </w:r>
      <w:r w:rsidRPr="00E35324">
        <w:rPr>
          <w:rFonts w:ascii="Tw Cen MT" w:hAnsi="Tw Cen MT"/>
          <w:sz w:val="23"/>
          <w:szCs w:val="23"/>
        </w:rPr>
        <w:tab/>
      </w:r>
      <w:r w:rsidR="00E35324" w:rsidRPr="00E35324">
        <w:rPr>
          <w:rFonts w:ascii="Tw Cen MT" w:hAnsi="Tw Cen MT"/>
          <w:sz w:val="23"/>
          <w:szCs w:val="23"/>
        </w:rPr>
        <w:t>Franklin Public Library, 118 Main Street</w:t>
      </w:r>
      <w:r w:rsidR="00C70BC8" w:rsidRPr="00E35324">
        <w:rPr>
          <w:rFonts w:ascii="Tw Cen MT" w:hAnsi="Tw Cen MT"/>
          <w:sz w:val="23"/>
          <w:szCs w:val="23"/>
        </w:rPr>
        <w:t xml:space="preserve">, </w:t>
      </w:r>
      <w:r w:rsidR="00E35324" w:rsidRPr="00E35324">
        <w:rPr>
          <w:rFonts w:ascii="Tw Cen MT" w:hAnsi="Tw Cen MT"/>
          <w:sz w:val="23"/>
          <w:szCs w:val="23"/>
        </w:rPr>
        <w:t>Franklin 02038</w:t>
      </w:r>
    </w:p>
    <w:p w14:paraId="34D4DD6E" w14:textId="54ADCE02" w:rsidR="009606C4" w:rsidRDefault="00F24E93" w:rsidP="00E35324">
      <w:pPr>
        <w:spacing w:after="0" w:line="240" w:lineRule="auto"/>
        <w:ind w:left="2160" w:hanging="2160"/>
        <w:rPr>
          <w:rFonts w:ascii="Tw Cen MT" w:hAnsi="Tw Cen MT"/>
          <w:sz w:val="23"/>
          <w:szCs w:val="23"/>
        </w:rPr>
      </w:pPr>
      <w:r w:rsidRPr="00E35324">
        <w:rPr>
          <w:rFonts w:ascii="Tw Cen MT" w:hAnsi="Tw Cen MT"/>
          <w:sz w:val="23"/>
          <w:szCs w:val="23"/>
        </w:rPr>
        <w:t>Attendees:</w:t>
      </w:r>
      <w:r w:rsidR="004000D8" w:rsidRPr="00E35324">
        <w:rPr>
          <w:rFonts w:ascii="Tw Cen MT" w:hAnsi="Tw Cen MT"/>
          <w:sz w:val="23"/>
          <w:szCs w:val="23"/>
        </w:rPr>
        <w:tab/>
      </w:r>
      <w:r w:rsidR="00E35324">
        <w:rPr>
          <w:rFonts w:ascii="Tw Cen MT" w:hAnsi="Tw Cen MT"/>
          <w:sz w:val="23"/>
          <w:szCs w:val="23"/>
        </w:rPr>
        <w:t>Jim Kupfer, Bellingham</w:t>
      </w:r>
    </w:p>
    <w:p w14:paraId="2AC51884" w14:textId="7CBF12DA" w:rsidR="0070404A" w:rsidRDefault="0070404A" w:rsidP="0070404A">
      <w:pPr>
        <w:spacing w:after="0" w:line="240" w:lineRule="auto"/>
        <w:ind w:left="2160"/>
        <w:rPr>
          <w:rFonts w:ascii="Tw Cen MT" w:hAnsi="Tw Cen MT"/>
          <w:sz w:val="23"/>
          <w:szCs w:val="23"/>
        </w:rPr>
      </w:pPr>
      <w:r>
        <w:rPr>
          <w:rFonts w:ascii="Tw Cen MT" w:hAnsi="Tw Cen MT"/>
          <w:sz w:val="23"/>
          <w:szCs w:val="23"/>
        </w:rPr>
        <w:t>Susy Affleck-Childs, Medway</w:t>
      </w:r>
      <w:bookmarkStart w:id="0" w:name="_GoBack"/>
      <w:bookmarkEnd w:id="0"/>
    </w:p>
    <w:p w14:paraId="6410A9B2" w14:textId="63775662" w:rsidR="00E35324" w:rsidRDefault="00E35324" w:rsidP="00E35324">
      <w:pPr>
        <w:spacing w:after="0" w:line="240" w:lineRule="auto"/>
        <w:ind w:left="2160" w:hanging="2160"/>
        <w:rPr>
          <w:rFonts w:ascii="Tw Cen MT" w:hAnsi="Tw Cen MT"/>
          <w:sz w:val="23"/>
          <w:szCs w:val="23"/>
        </w:rPr>
      </w:pPr>
      <w:r>
        <w:rPr>
          <w:rFonts w:ascii="Tw Cen MT" w:hAnsi="Tw Cen MT"/>
          <w:sz w:val="23"/>
          <w:szCs w:val="23"/>
        </w:rPr>
        <w:tab/>
        <w:t>Amy Love and Bryan Taberner, Franklin</w:t>
      </w:r>
    </w:p>
    <w:p w14:paraId="7439E5C9" w14:textId="7072B74C" w:rsidR="00E35324" w:rsidRDefault="00E35324" w:rsidP="00E35324">
      <w:pPr>
        <w:spacing w:after="0" w:line="240" w:lineRule="auto"/>
        <w:ind w:left="2160" w:hanging="2160"/>
        <w:rPr>
          <w:rFonts w:ascii="Tw Cen MT" w:hAnsi="Tw Cen MT"/>
          <w:sz w:val="23"/>
          <w:szCs w:val="23"/>
        </w:rPr>
      </w:pPr>
      <w:r>
        <w:rPr>
          <w:rFonts w:ascii="Tw Cen MT" w:hAnsi="Tw Cen MT"/>
          <w:sz w:val="23"/>
          <w:szCs w:val="23"/>
        </w:rPr>
        <w:tab/>
        <w:t>Gino Carlucci, Sherborn</w:t>
      </w:r>
    </w:p>
    <w:p w14:paraId="7BEECF26" w14:textId="7BE00DAC" w:rsidR="00E35324" w:rsidRDefault="00E35324" w:rsidP="00E35324">
      <w:pPr>
        <w:spacing w:after="0" w:line="240" w:lineRule="auto"/>
        <w:ind w:left="2160" w:hanging="2160"/>
        <w:rPr>
          <w:rFonts w:ascii="Tw Cen MT" w:hAnsi="Tw Cen MT"/>
          <w:sz w:val="23"/>
          <w:szCs w:val="23"/>
        </w:rPr>
      </w:pPr>
      <w:r>
        <w:rPr>
          <w:rFonts w:ascii="Tw Cen MT" w:hAnsi="Tw Cen MT"/>
          <w:sz w:val="23"/>
          <w:szCs w:val="23"/>
        </w:rPr>
        <w:tab/>
        <w:t>Rachel Benson, Wrentham</w:t>
      </w:r>
    </w:p>
    <w:p w14:paraId="5D79817C" w14:textId="769E483B" w:rsidR="00E35324" w:rsidRDefault="00E35324" w:rsidP="00E35324">
      <w:pPr>
        <w:spacing w:after="0" w:line="240" w:lineRule="auto"/>
        <w:ind w:left="2160" w:hanging="2160"/>
        <w:rPr>
          <w:rFonts w:ascii="Tw Cen MT" w:hAnsi="Tw Cen MT"/>
          <w:sz w:val="23"/>
          <w:szCs w:val="23"/>
        </w:rPr>
      </w:pPr>
      <w:r>
        <w:rPr>
          <w:rFonts w:ascii="Tw Cen MT" w:hAnsi="Tw Cen MT"/>
          <w:sz w:val="23"/>
          <w:szCs w:val="23"/>
        </w:rPr>
        <w:tab/>
        <w:t>Rich McCarthy, Norfolk</w:t>
      </w:r>
    </w:p>
    <w:p w14:paraId="3145EBEE" w14:textId="486DA49E" w:rsidR="00E35324" w:rsidRDefault="00E35324" w:rsidP="00E35324">
      <w:pPr>
        <w:spacing w:after="0" w:line="240" w:lineRule="auto"/>
        <w:ind w:left="2160" w:hanging="2160"/>
        <w:rPr>
          <w:rFonts w:ascii="Tw Cen MT" w:hAnsi="Tw Cen MT"/>
          <w:sz w:val="23"/>
          <w:szCs w:val="23"/>
        </w:rPr>
      </w:pPr>
      <w:r>
        <w:rPr>
          <w:rFonts w:ascii="Tw Cen MT" w:hAnsi="Tw Cen MT"/>
          <w:sz w:val="23"/>
          <w:szCs w:val="23"/>
        </w:rPr>
        <w:tab/>
        <w:t>Pandora Carlucci, Franklin</w:t>
      </w:r>
    </w:p>
    <w:p w14:paraId="315119D1" w14:textId="2DE61EF3" w:rsidR="00E35324" w:rsidRPr="00E35324" w:rsidRDefault="00E35324" w:rsidP="00E35324">
      <w:pPr>
        <w:spacing w:after="0" w:line="240" w:lineRule="auto"/>
        <w:ind w:left="2160" w:hanging="2160"/>
        <w:rPr>
          <w:rFonts w:ascii="Tw Cen MT" w:hAnsi="Tw Cen MT"/>
          <w:sz w:val="23"/>
          <w:szCs w:val="23"/>
        </w:rPr>
      </w:pPr>
      <w:r>
        <w:rPr>
          <w:rFonts w:ascii="Tw Cen MT" w:hAnsi="Tw Cen MT"/>
          <w:sz w:val="23"/>
          <w:szCs w:val="23"/>
        </w:rPr>
        <w:tab/>
        <w:t>Felecia Oti, Franklin Public Library</w:t>
      </w:r>
    </w:p>
    <w:p w14:paraId="53FD8616" w14:textId="6AEF4D1F" w:rsidR="008866AD" w:rsidRPr="00E35324" w:rsidRDefault="00FB7CAA" w:rsidP="009606C4">
      <w:pPr>
        <w:spacing w:after="0" w:line="240" w:lineRule="auto"/>
        <w:ind w:left="2160" w:hanging="2160"/>
        <w:rPr>
          <w:rFonts w:ascii="Tw Cen MT" w:hAnsi="Tw Cen MT"/>
          <w:sz w:val="23"/>
          <w:szCs w:val="23"/>
        </w:rPr>
      </w:pPr>
      <w:r w:rsidRPr="00E35324">
        <w:rPr>
          <w:rFonts w:ascii="Tw Cen MT" w:hAnsi="Tw Cen MT"/>
          <w:sz w:val="23"/>
          <w:szCs w:val="23"/>
        </w:rPr>
        <w:tab/>
      </w:r>
      <w:r w:rsidR="003274E8" w:rsidRPr="00E35324">
        <w:rPr>
          <w:rFonts w:ascii="Tw Cen MT" w:hAnsi="Tw Cen MT"/>
          <w:sz w:val="23"/>
          <w:szCs w:val="23"/>
        </w:rPr>
        <w:tab/>
      </w:r>
      <w:r w:rsidR="009E093F" w:rsidRPr="00E35324">
        <w:rPr>
          <w:rFonts w:ascii="Tw Cen MT" w:hAnsi="Tw Cen MT"/>
          <w:sz w:val="23"/>
          <w:szCs w:val="23"/>
        </w:rPr>
        <w:tab/>
      </w:r>
    </w:p>
    <w:p w14:paraId="400DD09C" w14:textId="77777777" w:rsidR="00F24E93" w:rsidRPr="00E35324" w:rsidRDefault="00F24E93" w:rsidP="00F24E93">
      <w:pPr>
        <w:pBdr>
          <w:bottom w:val="single" w:sz="6" w:space="1" w:color="auto"/>
        </w:pBdr>
        <w:spacing w:after="0" w:line="360" w:lineRule="auto"/>
        <w:ind w:left="2160" w:hanging="2160"/>
        <w:rPr>
          <w:rFonts w:ascii="Tw Cen MT" w:hAnsi="Tw Cen MT"/>
          <w:sz w:val="23"/>
          <w:szCs w:val="23"/>
        </w:rPr>
      </w:pPr>
      <w:r w:rsidRPr="00E35324">
        <w:rPr>
          <w:rFonts w:ascii="Tw Cen MT" w:hAnsi="Tw Cen MT"/>
          <w:sz w:val="23"/>
          <w:szCs w:val="23"/>
        </w:rPr>
        <w:t xml:space="preserve">Recorded by: </w:t>
      </w:r>
      <w:r w:rsidR="009E093F" w:rsidRPr="00E35324">
        <w:rPr>
          <w:rFonts w:ascii="Tw Cen MT" w:hAnsi="Tw Cen MT"/>
          <w:sz w:val="23"/>
          <w:szCs w:val="23"/>
        </w:rPr>
        <w:tab/>
        <w:t>Kasia Hart, SWAP Coordinator</w:t>
      </w:r>
    </w:p>
    <w:p w14:paraId="2B19BD07" w14:textId="77777777" w:rsidR="00C70BC8" w:rsidRPr="00E35324" w:rsidRDefault="00C70BC8" w:rsidP="00F24E93">
      <w:pPr>
        <w:spacing w:after="0" w:line="360" w:lineRule="auto"/>
        <w:ind w:left="2160" w:hanging="2160"/>
        <w:rPr>
          <w:rFonts w:ascii="Tw Cen MT" w:hAnsi="Tw Cen MT"/>
          <w:b/>
          <w:sz w:val="23"/>
          <w:szCs w:val="23"/>
          <w:highlight w:val="yellow"/>
        </w:rPr>
      </w:pPr>
    </w:p>
    <w:p w14:paraId="7C951B0C" w14:textId="3B505969" w:rsidR="00B1614D" w:rsidRDefault="00C70BC8" w:rsidP="00F24E93">
      <w:pPr>
        <w:spacing w:after="0" w:line="360" w:lineRule="auto"/>
        <w:ind w:left="2160" w:hanging="2160"/>
        <w:rPr>
          <w:rFonts w:ascii="Tw Cen MT" w:hAnsi="Tw Cen MT"/>
          <w:b/>
          <w:sz w:val="23"/>
          <w:szCs w:val="23"/>
        </w:rPr>
      </w:pPr>
      <w:r w:rsidRPr="00343489">
        <w:rPr>
          <w:rFonts w:ascii="Tw Cen MT" w:hAnsi="Tw Cen MT"/>
          <w:b/>
          <w:sz w:val="23"/>
          <w:szCs w:val="23"/>
        </w:rPr>
        <w:t>Community Exchange</w:t>
      </w:r>
    </w:p>
    <w:p w14:paraId="1482D5C8" w14:textId="0D01C5E3" w:rsidR="00343489" w:rsidRPr="00343489" w:rsidRDefault="00343489" w:rsidP="00343489">
      <w:pPr>
        <w:pStyle w:val="ListParagraph"/>
        <w:numPr>
          <w:ilvl w:val="0"/>
          <w:numId w:val="45"/>
        </w:numPr>
        <w:spacing w:after="0" w:line="240" w:lineRule="auto"/>
        <w:rPr>
          <w:rFonts w:ascii="Tw Cen MT" w:hAnsi="Tw Cen MT"/>
          <w:b/>
          <w:sz w:val="23"/>
          <w:szCs w:val="23"/>
        </w:rPr>
      </w:pPr>
      <w:r w:rsidRPr="00343489">
        <w:rPr>
          <w:rFonts w:ascii="Tw Cen MT" w:hAnsi="Tw Cen MT"/>
          <w:bCs/>
          <w:sz w:val="23"/>
          <w:szCs w:val="23"/>
        </w:rPr>
        <w:t>There are proposals for three large solar farms in</w:t>
      </w:r>
      <w:r>
        <w:rPr>
          <w:rFonts w:ascii="Tw Cen MT" w:hAnsi="Tw Cen MT"/>
          <w:b/>
          <w:sz w:val="23"/>
          <w:szCs w:val="23"/>
        </w:rPr>
        <w:t xml:space="preserve"> Franklin, </w:t>
      </w:r>
      <w:r w:rsidRPr="00343489">
        <w:rPr>
          <w:rFonts w:ascii="Tw Cen MT" w:hAnsi="Tw Cen MT"/>
          <w:bCs/>
          <w:sz w:val="23"/>
          <w:szCs w:val="23"/>
        </w:rPr>
        <w:t>as well as a trampoline park</w:t>
      </w:r>
      <w:r>
        <w:rPr>
          <w:rFonts w:ascii="Tw Cen MT" w:hAnsi="Tw Cen MT"/>
          <w:b/>
          <w:sz w:val="23"/>
          <w:szCs w:val="23"/>
        </w:rPr>
        <w:t xml:space="preserve">. </w:t>
      </w:r>
      <w:r>
        <w:rPr>
          <w:rFonts w:ascii="Tw Cen MT" w:hAnsi="Tw Cen MT"/>
          <w:bCs/>
          <w:sz w:val="23"/>
          <w:szCs w:val="23"/>
        </w:rPr>
        <w:t>The Town is also considering a preliminary subdivision for 58 single house lots.</w:t>
      </w:r>
    </w:p>
    <w:p w14:paraId="012B8F07" w14:textId="5D83FE20" w:rsidR="00343489" w:rsidRPr="00343489" w:rsidRDefault="00343489" w:rsidP="00343489">
      <w:pPr>
        <w:pStyle w:val="ListParagraph"/>
        <w:numPr>
          <w:ilvl w:val="0"/>
          <w:numId w:val="45"/>
        </w:numPr>
        <w:spacing w:after="0" w:line="240" w:lineRule="auto"/>
        <w:rPr>
          <w:rFonts w:ascii="Tw Cen MT" w:hAnsi="Tw Cen MT"/>
          <w:b/>
          <w:sz w:val="23"/>
          <w:szCs w:val="23"/>
        </w:rPr>
      </w:pPr>
      <w:r>
        <w:rPr>
          <w:rFonts w:ascii="Tw Cen MT" w:hAnsi="Tw Cen MT"/>
          <w:b/>
          <w:sz w:val="23"/>
          <w:szCs w:val="23"/>
        </w:rPr>
        <w:t xml:space="preserve">Medway </w:t>
      </w:r>
      <w:r w:rsidRPr="00343489">
        <w:rPr>
          <w:rFonts w:ascii="Tw Cen MT" w:hAnsi="Tw Cen MT"/>
          <w:bCs/>
          <w:sz w:val="23"/>
          <w:szCs w:val="23"/>
        </w:rPr>
        <w:t>recently</w:t>
      </w:r>
      <w:r>
        <w:rPr>
          <w:rFonts w:ascii="Tw Cen MT" w:hAnsi="Tw Cen MT"/>
          <w:b/>
          <w:sz w:val="23"/>
          <w:szCs w:val="23"/>
        </w:rPr>
        <w:t xml:space="preserve"> </w:t>
      </w:r>
      <w:r>
        <w:rPr>
          <w:rFonts w:ascii="Tw Cen MT" w:hAnsi="Tw Cen MT"/>
          <w:bCs/>
          <w:sz w:val="23"/>
          <w:szCs w:val="23"/>
        </w:rPr>
        <w:t>received another application for a marijuana cultivation facility. There is also a continuum living facility that is under construction, and a friendly 40B on Main Street is beginning their comprehensive permit</w:t>
      </w:r>
    </w:p>
    <w:p w14:paraId="7DA05919" w14:textId="1B1DB47B" w:rsidR="00343489" w:rsidRPr="00343489" w:rsidRDefault="00343489" w:rsidP="00343489">
      <w:pPr>
        <w:pStyle w:val="ListParagraph"/>
        <w:numPr>
          <w:ilvl w:val="0"/>
          <w:numId w:val="45"/>
        </w:numPr>
        <w:spacing w:after="0" w:line="240" w:lineRule="auto"/>
        <w:rPr>
          <w:rFonts w:ascii="Tw Cen MT" w:hAnsi="Tw Cen MT"/>
          <w:b/>
          <w:sz w:val="23"/>
          <w:szCs w:val="23"/>
        </w:rPr>
      </w:pPr>
      <w:r>
        <w:rPr>
          <w:rFonts w:ascii="Tw Cen MT" w:hAnsi="Tw Cen MT"/>
          <w:b/>
          <w:sz w:val="23"/>
          <w:szCs w:val="23"/>
        </w:rPr>
        <w:t xml:space="preserve">Wrentham </w:t>
      </w:r>
      <w:r>
        <w:rPr>
          <w:rFonts w:ascii="Tw Cen MT" w:hAnsi="Tw Cen MT"/>
          <w:bCs/>
          <w:sz w:val="23"/>
          <w:szCs w:val="23"/>
        </w:rPr>
        <w:t>is working on an update to their senior living bylaw and is pursuing a green communities grant. DPW is also working with the Charles River Watershed Association to update their stormwater bylaw</w:t>
      </w:r>
    </w:p>
    <w:p w14:paraId="5DA1870F" w14:textId="3C1A3FE5" w:rsidR="00343489" w:rsidRPr="00343489" w:rsidRDefault="00343489" w:rsidP="00343489">
      <w:pPr>
        <w:pStyle w:val="ListParagraph"/>
        <w:numPr>
          <w:ilvl w:val="0"/>
          <w:numId w:val="45"/>
        </w:numPr>
        <w:spacing w:after="0" w:line="240" w:lineRule="auto"/>
        <w:rPr>
          <w:rFonts w:ascii="Tw Cen MT" w:hAnsi="Tw Cen MT"/>
          <w:b/>
          <w:sz w:val="23"/>
          <w:szCs w:val="23"/>
        </w:rPr>
      </w:pPr>
      <w:r>
        <w:rPr>
          <w:rFonts w:ascii="Tw Cen MT" w:hAnsi="Tw Cen MT"/>
          <w:bCs/>
          <w:sz w:val="23"/>
          <w:szCs w:val="23"/>
        </w:rPr>
        <w:t xml:space="preserve">There is a Town Center project in </w:t>
      </w:r>
      <w:r w:rsidRPr="00343489">
        <w:rPr>
          <w:rFonts w:ascii="Tw Cen MT" w:hAnsi="Tw Cen MT"/>
          <w:b/>
          <w:sz w:val="23"/>
          <w:szCs w:val="23"/>
        </w:rPr>
        <w:t>Sherborn</w:t>
      </w:r>
      <w:r>
        <w:rPr>
          <w:rFonts w:ascii="Tw Cen MT" w:hAnsi="Tw Cen MT"/>
          <w:bCs/>
          <w:sz w:val="23"/>
          <w:szCs w:val="23"/>
        </w:rPr>
        <w:t xml:space="preserve"> that may result in a public private partnership to bring municipal water and sewer to the area</w:t>
      </w:r>
    </w:p>
    <w:p w14:paraId="56121A78" w14:textId="00730DB4" w:rsidR="00343489" w:rsidRDefault="00343489" w:rsidP="00343489">
      <w:pPr>
        <w:pStyle w:val="ListParagraph"/>
        <w:numPr>
          <w:ilvl w:val="0"/>
          <w:numId w:val="45"/>
        </w:numPr>
        <w:spacing w:after="0" w:line="240" w:lineRule="auto"/>
        <w:rPr>
          <w:rFonts w:ascii="Tw Cen MT" w:hAnsi="Tw Cen MT"/>
          <w:b/>
          <w:sz w:val="23"/>
          <w:szCs w:val="23"/>
        </w:rPr>
      </w:pPr>
      <w:r w:rsidRPr="00343489">
        <w:rPr>
          <w:rFonts w:ascii="Tw Cen MT" w:hAnsi="Tw Cen MT"/>
          <w:b/>
          <w:sz w:val="23"/>
          <w:szCs w:val="23"/>
        </w:rPr>
        <w:t>Bellingham</w:t>
      </w:r>
      <w:r>
        <w:rPr>
          <w:rFonts w:ascii="Tw Cen MT" w:hAnsi="Tw Cen MT"/>
          <w:bCs/>
          <w:sz w:val="23"/>
          <w:szCs w:val="23"/>
        </w:rPr>
        <w:t xml:space="preserve"> has a warehouse currently under permitting </w:t>
      </w:r>
      <w:r w:rsidR="001D4474">
        <w:rPr>
          <w:rFonts w:ascii="Tw Cen MT" w:hAnsi="Tw Cen MT"/>
          <w:bCs/>
          <w:sz w:val="23"/>
          <w:szCs w:val="23"/>
        </w:rPr>
        <w:t>and is preparing for two rezoning articles for Town Meeting</w:t>
      </w:r>
    </w:p>
    <w:p w14:paraId="7720B185" w14:textId="5182441A" w:rsidR="00343489" w:rsidRDefault="00343489" w:rsidP="00343489">
      <w:pPr>
        <w:spacing w:after="0" w:line="240" w:lineRule="auto"/>
        <w:rPr>
          <w:rFonts w:ascii="Tw Cen MT" w:hAnsi="Tw Cen MT"/>
          <w:b/>
          <w:sz w:val="23"/>
          <w:szCs w:val="23"/>
        </w:rPr>
      </w:pPr>
    </w:p>
    <w:p w14:paraId="05D63188" w14:textId="77777777" w:rsidR="00FF54A1" w:rsidRDefault="00FF54A1" w:rsidP="00C30A4C">
      <w:pPr>
        <w:spacing w:after="0" w:line="240" w:lineRule="auto"/>
        <w:rPr>
          <w:rFonts w:ascii="Tw Cen MT" w:hAnsi="Tw Cen MT"/>
          <w:b/>
          <w:sz w:val="23"/>
          <w:szCs w:val="23"/>
        </w:rPr>
      </w:pPr>
    </w:p>
    <w:p w14:paraId="577831E3" w14:textId="2A7FD9E0" w:rsidR="00C70BC8" w:rsidRPr="001D4474" w:rsidRDefault="001D4474" w:rsidP="00C30A4C">
      <w:pPr>
        <w:spacing w:after="0" w:line="240" w:lineRule="auto"/>
        <w:rPr>
          <w:rFonts w:ascii="Tw Cen MT" w:hAnsi="Tw Cen MT"/>
          <w:b/>
          <w:sz w:val="23"/>
          <w:szCs w:val="23"/>
        </w:rPr>
      </w:pPr>
      <w:r w:rsidRPr="001D4474">
        <w:rPr>
          <w:rFonts w:ascii="Tw Cen MT" w:hAnsi="Tw Cen MT"/>
          <w:b/>
          <w:sz w:val="23"/>
          <w:szCs w:val="23"/>
        </w:rPr>
        <w:t>Franklin Cultural District Presentation</w:t>
      </w:r>
      <w:r w:rsidR="005E01C3">
        <w:rPr>
          <w:rFonts w:ascii="Tw Cen MT" w:hAnsi="Tw Cen MT"/>
          <w:b/>
          <w:sz w:val="23"/>
          <w:szCs w:val="23"/>
        </w:rPr>
        <w:t xml:space="preserve"> and Walking Tour</w:t>
      </w:r>
    </w:p>
    <w:p w14:paraId="69791E92" w14:textId="291F833F" w:rsidR="00133105" w:rsidRPr="001D4474" w:rsidRDefault="00052160" w:rsidP="001D4474">
      <w:pPr>
        <w:spacing w:after="0" w:line="240" w:lineRule="auto"/>
        <w:rPr>
          <w:rFonts w:ascii="Tw Cen MT" w:hAnsi="Tw Cen MT"/>
          <w:sz w:val="23"/>
          <w:szCs w:val="23"/>
        </w:rPr>
      </w:pPr>
      <w:r w:rsidRPr="001D4474">
        <w:rPr>
          <w:rFonts w:ascii="Tw Cen MT" w:hAnsi="Tw Cen MT"/>
          <w:sz w:val="23"/>
          <w:szCs w:val="23"/>
          <w:highlight w:val="yellow"/>
        </w:rPr>
        <w:t xml:space="preserve"> </w:t>
      </w:r>
    </w:p>
    <w:p w14:paraId="0752FE8A" w14:textId="0536E901" w:rsidR="00230FC7" w:rsidRDefault="001D4474" w:rsidP="009E093F">
      <w:pPr>
        <w:spacing w:after="0" w:line="240" w:lineRule="auto"/>
        <w:rPr>
          <w:rFonts w:ascii="Tw Cen MT" w:hAnsi="Tw Cen MT"/>
          <w:bCs/>
          <w:sz w:val="23"/>
          <w:szCs w:val="23"/>
        </w:rPr>
      </w:pPr>
      <w:r w:rsidRPr="001D4474">
        <w:rPr>
          <w:rFonts w:ascii="Tw Cen MT" w:hAnsi="Tw Cen MT"/>
          <w:bCs/>
          <w:sz w:val="23"/>
          <w:szCs w:val="23"/>
        </w:rPr>
        <w:t>Bryan Taberner</w:t>
      </w:r>
      <w:r>
        <w:rPr>
          <w:rFonts w:ascii="Tw Cen MT" w:hAnsi="Tw Cen MT"/>
          <w:bCs/>
          <w:sz w:val="23"/>
          <w:szCs w:val="23"/>
        </w:rPr>
        <w:t xml:space="preserve">, </w:t>
      </w:r>
      <w:r w:rsidRPr="001D4474">
        <w:rPr>
          <w:rFonts w:ascii="Tw Cen MT" w:hAnsi="Tw Cen MT"/>
          <w:bCs/>
          <w:sz w:val="23"/>
          <w:szCs w:val="23"/>
        </w:rPr>
        <w:t>Director of Planning and Community Development</w:t>
      </w:r>
      <w:r>
        <w:rPr>
          <w:rFonts w:ascii="Tw Cen MT" w:hAnsi="Tw Cen MT"/>
          <w:bCs/>
          <w:sz w:val="23"/>
          <w:szCs w:val="23"/>
        </w:rPr>
        <w:t xml:space="preserve"> in Franklin</w:t>
      </w:r>
      <w:r w:rsidRPr="001D4474">
        <w:rPr>
          <w:rFonts w:ascii="Tw Cen MT" w:hAnsi="Tw Cen MT"/>
          <w:bCs/>
          <w:sz w:val="23"/>
          <w:szCs w:val="23"/>
        </w:rPr>
        <w:t>,</w:t>
      </w:r>
      <w:r>
        <w:rPr>
          <w:rFonts w:ascii="Tw Cen MT" w:hAnsi="Tw Cen MT"/>
          <w:bCs/>
          <w:sz w:val="23"/>
          <w:szCs w:val="23"/>
        </w:rPr>
        <w:t xml:space="preserve"> presented on how the </w:t>
      </w:r>
      <w:hyperlink r:id="rId7" w:history="1">
        <w:r w:rsidRPr="001D4474">
          <w:rPr>
            <w:rStyle w:val="Hyperlink"/>
            <w:rFonts w:ascii="Tw Cen MT" w:hAnsi="Tw Cen MT"/>
            <w:bCs/>
            <w:sz w:val="23"/>
            <w:szCs w:val="23"/>
          </w:rPr>
          <w:t>Franklin Cultural District</w:t>
        </w:r>
      </w:hyperlink>
      <w:r>
        <w:rPr>
          <w:rFonts w:ascii="Tw Cen MT" w:hAnsi="Tw Cen MT"/>
          <w:bCs/>
          <w:sz w:val="23"/>
          <w:szCs w:val="23"/>
        </w:rPr>
        <w:t xml:space="preserve"> came to be. </w:t>
      </w:r>
      <w:r w:rsidR="005E01C3">
        <w:rPr>
          <w:rFonts w:ascii="Tw Cen MT" w:hAnsi="Tw Cen MT"/>
          <w:bCs/>
          <w:sz w:val="23"/>
          <w:szCs w:val="23"/>
        </w:rPr>
        <w:t xml:space="preserve">The Franklin Cultural District has been designated by the Massachusetts Cultural Council, and delineates a vibrant, walkable community filled with cultural activities, events, and partner organization in the arts. The Cultural District is managed by the </w:t>
      </w:r>
      <w:hyperlink r:id="rId8" w:history="1">
        <w:r w:rsidR="005E01C3" w:rsidRPr="005E01C3">
          <w:rPr>
            <w:rStyle w:val="Hyperlink"/>
            <w:rFonts w:ascii="Tw Cen MT" w:hAnsi="Tw Cen MT"/>
            <w:bCs/>
            <w:sz w:val="23"/>
            <w:szCs w:val="23"/>
          </w:rPr>
          <w:t>Franklin Cultural District Committee</w:t>
        </w:r>
      </w:hyperlink>
      <w:r w:rsidR="005E01C3">
        <w:rPr>
          <w:rFonts w:ascii="Tw Cen MT" w:hAnsi="Tw Cen MT"/>
          <w:bCs/>
          <w:sz w:val="23"/>
          <w:szCs w:val="23"/>
        </w:rPr>
        <w:t xml:space="preserve">, which is tasked with attracting artists and cultural enterprises, encouraging businesses and job development, </w:t>
      </w:r>
      <w:r w:rsidR="005E01C3" w:rsidRPr="005E01C3">
        <w:rPr>
          <w:rFonts w:ascii="Tw Cen MT" w:hAnsi="Tw Cen MT"/>
          <w:bCs/>
          <w:sz w:val="23"/>
          <w:szCs w:val="23"/>
        </w:rPr>
        <w:t>establish</w:t>
      </w:r>
      <w:r w:rsidR="005E01C3">
        <w:rPr>
          <w:rFonts w:ascii="Tw Cen MT" w:hAnsi="Tw Cen MT"/>
          <w:bCs/>
          <w:sz w:val="23"/>
          <w:szCs w:val="23"/>
        </w:rPr>
        <w:t>ing</w:t>
      </w:r>
      <w:r w:rsidR="005E01C3" w:rsidRPr="005E01C3">
        <w:rPr>
          <w:rFonts w:ascii="Tw Cen MT" w:hAnsi="Tw Cen MT"/>
          <w:bCs/>
          <w:sz w:val="23"/>
          <w:szCs w:val="23"/>
        </w:rPr>
        <w:t xml:space="preserve"> the district as a tourist destination, preserv</w:t>
      </w:r>
      <w:r w:rsidR="005E01C3">
        <w:rPr>
          <w:rFonts w:ascii="Tw Cen MT" w:hAnsi="Tw Cen MT"/>
          <w:bCs/>
          <w:sz w:val="23"/>
          <w:szCs w:val="23"/>
        </w:rPr>
        <w:t>ing</w:t>
      </w:r>
      <w:r w:rsidR="005E01C3" w:rsidRPr="005E01C3">
        <w:rPr>
          <w:rFonts w:ascii="Tw Cen MT" w:hAnsi="Tw Cen MT"/>
          <w:bCs/>
          <w:sz w:val="23"/>
          <w:szCs w:val="23"/>
        </w:rPr>
        <w:t xml:space="preserve"> and reus</w:t>
      </w:r>
      <w:r w:rsidR="005E01C3">
        <w:rPr>
          <w:rFonts w:ascii="Tw Cen MT" w:hAnsi="Tw Cen MT"/>
          <w:bCs/>
          <w:sz w:val="23"/>
          <w:szCs w:val="23"/>
        </w:rPr>
        <w:t>ing</w:t>
      </w:r>
      <w:r w:rsidR="005E01C3" w:rsidRPr="005E01C3">
        <w:rPr>
          <w:rFonts w:ascii="Tw Cen MT" w:hAnsi="Tw Cen MT"/>
          <w:bCs/>
          <w:sz w:val="23"/>
          <w:szCs w:val="23"/>
        </w:rPr>
        <w:t xml:space="preserve"> historic buildings, enhanc</w:t>
      </w:r>
      <w:r w:rsidR="005E01C3">
        <w:rPr>
          <w:rFonts w:ascii="Tw Cen MT" w:hAnsi="Tw Cen MT"/>
          <w:bCs/>
          <w:sz w:val="23"/>
          <w:szCs w:val="23"/>
        </w:rPr>
        <w:t>ing</w:t>
      </w:r>
      <w:r w:rsidR="005E01C3" w:rsidRPr="005E01C3">
        <w:rPr>
          <w:rFonts w:ascii="Tw Cen MT" w:hAnsi="Tw Cen MT"/>
          <w:bCs/>
          <w:sz w:val="23"/>
          <w:szCs w:val="23"/>
        </w:rPr>
        <w:t xml:space="preserve"> property values, and foster</w:t>
      </w:r>
      <w:r w:rsidR="005E01C3">
        <w:rPr>
          <w:rFonts w:ascii="Tw Cen MT" w:hAnsi="Tw Cen MT"/>
          <w:bCs/>
          <w:sz w:val="23"/>
          <w:szCs w:val="23"/>
        </w:rPr>
        <w:t>ing</w:t>
      </w:r>
      <w:r w:rsidR="005E01C3" w:rsidRPr="005E01C3">
        <w:rPr>
          <w:rFonts w:ascii="Tw Cen MT" w:hAnsi="Tw Cen MT"/>
          <w:bCs/>
          <w:sz w:val="23"/>
          <w:szCs w:val="23"/>
        </w:rPr>
        <w:t xml:space="preserve"> local cultural development.</w:t>
      </w:r>
      <w:r w:rsidR="005E01C3">
        <w:rPr>
          <w:rFonts w:ascii="Tw Cen MT" w:hAnsi="Tw Cen MT"/>
          <w:bCs/>
          <w:sz w:val="23"/>
          <w:szCs w:val="23"/>
        </w:rPr>
        <w:t xml:space="preserve"> Economic development is a big focus of the committee, which often works closely with the </w:t>
      </w:r>
      <w:hyperlink r:id="rId9" w:history="1">
        <w:r w:rsidR="005E01C3" w:rsidRPr="005E01C3">
          <w:rPr>
            <w:rStyle w:val="Hyperlink"/>
            <w:rFonts w:ascii="Tw Cen MT" w:hAnsi="Tw Cen MT"/>
            <w:bCs/>
            <w:sz w:val="23"/>
            <w:szCs w:val="23"/>
          </w:rPr>
          <w:t>Franklin Downtown Partnership</w:t>
        </w:r>
      </w:hyperlink>
      <w:r w:rsidR="005E01C3">
        <w:rPr>
          <w:rFonts w:ascii="Tw Cen MT" w:hAnsi="Tw Cen MT"/>
          <w:bCs/>
          <w:sz w:val="23"/>
          <w:szCs w:val="23"/>
        </w:rPr>
        <w:t xml:space="preserve">. </w:t>
      </w:r>
    </w:p>
    <w:p w14:paraId="51EE2006" w14:textId="374F6929" w:rsidR="005E01C3" w:rsidRDefault="005E01C3" w:rsidP="009E093F">
      <w:pPr>
        <w:spacing w:after="0" w:line="240" w:lineRule="auto"/>
        <w:rPr>
          <w:rFonts w:ascii="Tw Cen MT" w:hAnsi="Tw Cen MT"/>
          <w:bCs/>
          <w:sz w:val="23"/>
          <w:szCs w:val="23"/>
        </w:rPr>
      </w:pPr>
    </w:p>
    <w:p w14:paraId="7C8221B5" w14:textId="37B6D8B4" w:rsidR="005E01C3" w:rsidRPr="001D4474" w:rsidRDefault="005E01C3" w:rsidP="009E093F">
      <w:pPr>
        <w:spacing w:after="0" w:line="240" w:lineRule="auto"/>
        <w:rPr>
          <w:rFonts w:ascii="Tw Cen MT" w:hAnsi="Tw Cen MT"/>
          <w:bCs/>
          <w:sz w:val="23"/>
          <w:szCs w:val="23"/>
        </w:rPr>
      </w:pPr>
      <w:r>
        <w:rPr>
          <w:rFonts w:ascii="Tw Cen MT" w:hAnsi="Tw Cen MT"/>
          <w:bCs/>
          <w:sz w:val="23"/>
          <w:szCs w:val="23"/>
        </w:rPr>
        <w:lastRenderedPageBreak/>
        <w:t>Following Bry</w:t>
      </w:r>
      <w:r w:rsidR="00FF54A1">
        <w:rPr>
          <w:rFonts w:ascii="Tw Cen MT" w:hAnsi="Tw Cen MT"/>
          <w:bCs/>
          <w:sz w:val="23"/>
          <w:szCs w:val="23"/>
        </w:rPr>
        <w:t>an’s presentation, Felecia Oti, Franklin Public Library Director, gave the group a brief tour of the building, which was recently renovated. Pandora Carlucci and Bryan then led a short walking tour to a couple destinations in the Cultural District, including the Franklin School for the Performing Arts and the Black Box Theater.</w:t>
      </w:r>
    </w:p>
    <w:p w14:paraId="730F6510" w14:textId="77777777" w:rsidR="007540EC" w:rsidRPr="00E35324" w:rsidRDefault="007540EC" w:rsidP="009E093F">
      <w:pPr>
        <w:spacing w:after="0" w:line="240" w:lineRule="auto"/>
        <w:rPr>
          <w:rFonts w:ascii="Tw Cen MT" w:hAnsi="Tw Cen MT"/>
          <w:b/>
          <w:sz w:val="23"/>
          <w:szCs w:val="23"/>
          <w:highlight w:val="yellow"/>
        </w:rPr>
      </w:pPr>
    </w:p>
    <w:p w14:paraId="386CFB77" w14:textId="77777777" w:rsidR="00883E65" w:rsidRPr="00FF54A1" w:rsidRDefault="00883E65" w:rsidP="009E093F">
      <w:pPr>
        <w:spacing w:after="0" w:line="240" w:lineRule="auto"/>
        <w:rPr>
          <w:rFonts w:ascii="Tw Cen MT" w:hAnsi="Tw Cen MT"/>
          <w:b/>
          <w:sz w:val="23"/>
          <w:szCs w:val="23"/>
        </w:rPr>
      </w:pPr>
      <w:r w:rsidRPr="00FF54A1">
        <w:rPr>
          <w:rFonts w:ascii="Tw Cen MT" w:hAnsi="Tw Cen MT"/>
          <w:b/>
          <w:sz w:val="23"/>
          <w:szCs w:val="23"/>
        </w:rPr>
        <w:t xml:space="preserve">Next Meeting </w:t>
      </w:r>
    </w:p>
    <w:p w14:paraId="1AD5FBDD" w14:textId="0FBEEC67" w:rsidR="00883E65" w:rsidRPr="00FF54A1" w:rsidRDefault="00F36868" w:rsidP="009E093F">
      <w:pPr>
        <w:spacing w:after="0" w:line="240" w:lineRule="auto"/>
        <w:rPr>
          <w:rFonts w:ascii="Tw Cen MT" w:hAnsi="Tw Cen MT"/>
          <w:sz w:val="23"/>
          <w:szCs w:val="23"/>
        </w:rPr>
      </w:pPr>
      <w:r w:rsidRPr="00FF54A1">
        <w:rPr>
          <w:rFonts w:ascii="Tw Cen MT" w:hAnsi="Tw Cen MT"/>
          <w:sz w:val="23"/>
          <w:szCs w:val="23"/>
        </w:rPr>
        <w:t xml:space="preserve">SWAP will reconvene on </w:t>
      </w:r>
      <w:r w:rsidR="007540EC" w:rsidRPr="00FF54A1">
        <w:rPr>
          <w:rFonts w:ascii="Tw Cen MT" w:hAnsi="Tw Cen MT"/>
          <w:b/>
          <w:sz w:val="23"/>
          <w:szCs w:val="23"/>
        </w:rPr>
        <w:t xml:space="preserve">Tuesday, </w:t>
      </w:r>
      <w:r w:rsidR="00FF54A1" w:rsidRPr="00FF54A1">
        <w:rPr>
          <w:rFonts w:ascii="Tw Cen MT" w:hAnsi="Tw Cen MT"/>
          <w:b/>
          <w:sz w:val="23"/>
          <w:szCs w:val="23"/>
        </w:rPr>
        <w:t>May 14</w:t>
      </w:r>
      <w:r w:rsidR="00E054F3" w:rsidRPr="00FF54A1">
        <w:rPr>
          <w:rFonts w:ascii="Tw Cen MT" w:hAnsi="Tw Cen MT"/>
          <w:b/>
          <w:sz w:val="23"/>
          <w:szCs w:val="23"/>
        </w:rPr>
        <w:t xml:space="preserve"> from 9:30am-11:</w:t>
      </w:r>
      <w:r w:rsidR="00FF54A1" w:rsidRPr="00FF54A1">
        <w:rPr>
          <w:rFonts w:ascii="Tw Cen MT" w:hAnsi="Tw Cen MT"/>
          <w:b/>
          <w:sz w:val="23"/>
          <w:szCs w:val="23"/>
        </w:rPr>
        <w:t>0</w:t>
      </w:r>
      <w:r w:rsidR="00E054F3" w:rsidRPr="00FF54A1">
        <w:rPr>
          <w:rFonts w:ascii="Tw Cen MT" w:hAnsi="Tw Cen MT"/>
          <w:b/>
          <w:sz w:val="23"/>
          <w:szCs w:val="23"/>
        </w:rPr>
        <w:t>0am</w:t>
      </w:r>
      <w:r w:rsidR="00BB590E" w:rsidRPr="00FF54A1">
        <w:rPr>
          <w:rFonts w:ascii="Tw Cen MT" w:hAnsi="Tw Cen MT"/>
          <w:b/>
          <w:sz w:val="23"/>
          <w:szCs w:val="23"/>
        </w:rPr>
        <w:t xml:space="preserve"> </w:t>
      </w:r>
      <w:r w:rsidR="001269B1" w:rsidRPr="00FF54A1">
        <w:rPr>
          <w:rFonts w:ascii="Tw Cen MT" w:hAnsi="Tw Cen MT"/>
          <w:b/>
          <w:sz w:val="23"/>
          <w:szCs w:val="23"/>
        </w:rPr>
        <w:t xml:space="preserve">at </w:t>
      </w:r>
      <w:r w:rsidR="00FF54A1" w:rsidRPr="00FF54A1">
        <w:rPr>
          <w:rFonts w:ascii="Tw Cen MT" w:hAnsi="Tw Cen MT"/>
          <w:b/>
          <w:sz w:val="23"/>
          <w:szCs w:val="23"/>
        </w:rPr>
        <w:t>Bellingham Town Hall</w:t>
      </w:r>
      <w:r w:rsidR="001269B1" w:rsidRPr="00FF54A1">
        <w:rPr>
          <w:rFonts w:ascii="Tw Cen MT" w:hAnsi="Tw Cen MT"/>
          <w:sz w:val="23"/>
          <w:szCs w:val="23"/>
        </w:rPr>
        <w:t xml:space="preserve"> </w:t>
      </w:r>
      <w:r w:rsidR="007540EC" w:rsidRPr="00FF54A1">
        <w:rPr>
          <w:rFonts w:ascii="Tw Cen MT" w:hAnsi="Tw Cen MT"/>
          <w:sz w:val="23"/>
          <w:szCs w:val="23"/>
        </w:rPr>
        <w:t xml:space="preserve">to </w:t>
      </w:r>
      <w:r w:rsidR="00FF54A1" w:rsidRPr="00FF54A1">
        <w:rPr>
          <w:rFonts w:ascii="Tw Cen MT" w:hAnsi="Tw Cen MT"/>
          <w:sz w:val="23"/>
          <w:szCs w:val="23"/>
        </w:rPr>
        <w:t>discuss the draft MetroCommon x 2050 goals.</w:t>
      </w:r>
    </w:p>
    <w:p w14:paraId="2A0720E9" w14:textId="77777777" w:rsidR="009E093F" w:rsidRPr="00FF54A1" w:rsidRDefault="009E093F" w:rsidP="009E093F">
      <w:pPr>
        <w:spacing w:after="0" w:line="240" w:lineRule="auto"/>
        <w:rPr>
          <w:rFonts w:ascii="Tw Cen MT" w:hAnsi="Tw Cen MT"/>
          <w:sz w:val="23"/>
          <w:szCs w:val="23"/>
        </w:rPr>
      </w:pPr>
    </w:p>
    <w:p w14:paraId="6E865E90" w14:textId="77777777" w:rsidR="009E093F" w:rsidRPr="00FF54A1" w:rsidRDefault="009E093F" w:rsidP="009E093F">
      <w:pPr>
        <w:spacing w:after="0" w:line="240" w:lineRule="auto"/>
        <w:rPr>
          <w:rFonts w:ascii="Tw Cen MT" w:hAnsi="Tw Cen MT"/>
          <w:sz w:val="23"/>
          <w:szCs w:val="23"/>
        </w:rPr>
      </w:pPr>
      <w:r w:rsidRPr="00FF54A1">
        <w:rPr>
          <w:rFonts w:ascii="Tw Cen MT" w:hAnsi="Tw Cen MT"/>
          <w:sz w:val="23"/>
          <w:szCs w:val="23"/>
        </w:rPr>
        <w:t>Respectfully submitted as draft</w:t>
      </w:r>
    </w:p>
    <w:p w14:paraId="33E6A4F0" w14:textId="77777777" w:rsidR="009E093F" w:rsidRPr="00FF54A1" w:rsidRDefault="009E093F" w:rsidP="009E093F">
      <w:pPr>
        <w:spacing w:after="0" w:line="240" w:lineRule="auto"/>
        <w:rPr>
          <w:rFonts w:ascii="Tw Cen MT" w:hAnsi="Tw Cen MT"/>
          <w:sz w:val="23"/>
          <w:szCs w:val="23"/>
        </w:rPr>
      </w:pPr>
      <w:r w:rsidRPr="00FF54A1">
        <w:rPr>
          <w:rFonts w:ascii="Tw Cen MT" w:hAnsi="Tw Cen MT"/>
          <w:sz w:val="23"/>
          <w:szCs w:val="23"/>
        </w:rPr>
        <w:t>Kasia Hart</w:t>
      </w:r>
    </w:p>
    <w:p w14:paraId="325250F2" w14:textId="1AC797C8" w:rsidR="009E093F" w:rsidRPr="00320788" w:rsidRDefault="009E093F" w:rsidP="009E093F">
      <w:pPr>
        <w:spacing w:after="0" w:line="240" w:lineRule="auto"/>
        <w:rPr>
          <w:rFonts w:ascii="Tw Cen MT" w:hAnsi="Tw Cen MT"/>
          <w:sz w:val="23"/>
          <w:szCs w:val="23"/>
        </w:rPr>
      </w:pPr>
      <w:r w:rsidRPr="00FF54A1">
        <w:rPr>
          <w:rFonts w:ascii="Tw Cen MT" w:hAnsi="Tw Cen MT"/>
          <w:sz w:val="23"/>
          <w:szCs w:val="23"/>
        </w:rPr>
        <w:t xml:space="preserve">Transportation Policy </w:t>
      </w:r>
      <w:r w:rsidR="00704044" w:rsidRPr="00FF54A1">
        <w:rPr>
          <w:rFonts w:ascii="Tw Cen MT" w:hAnsi="Tw Cen MT"/>
          <w:sz w:val="23"/>
          <w:szCs w:val="23"/>
        </w:rPr>
        <w:t>and Planning Specialist</w:t>
      </w:r>
      <w:r w:rsidRPr="00FF54A1">
        <w:rPr>
          <w:rFonts w:ascii="Tw Cen MT" w:hAnsi="Tw Cen MT"/>
          <w:sz w:val="23"/>
          <w:szCs w:val="23"/>
        </w:rPr>
        <w:t xml:space="preserve"> and SWAP Coordinator</w:t>
      </w:r>
    </w:p>
    <w:sectPr w:rsidR="009E093F" w:rsidRPr="0032078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E6C89" w14:textId="77777777" w:rsidR="001E078A" w:rsidRDefault="001E078A" w:rsidP="00F24E93">
      <w:pPr>
        <w:spacing w:after="0" w:line="240" w:lineRule="auto"/>
      </w:pPr>
      <w:r>
        <w:separator/>
      </w:r>
    </w:p>
  </w:endnote>
  <w:endnote w:type="continuationSeparator" w:id="0">
    <w:p w14:paraId="1048A403" w14:textId="77777777" w:rsidR="001E078A" w:rsidRDefault="001E078A" w:rsidP="00F24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B3BE5" w14:textId="77777777" w:rsidR="001E078A" w:rsidRPr="00135818" w:rsidRDefault="001E078A" w:rsidP="003B6BA2">
    <w:pPr>
      <w:spacing w:after="0" w:line="240" w:lineRule="auto"/>
      <w:ind w:left="2160" w:hanging="2160"/>
      <w:jc w:val="center"/>
      <w:rPr>
        <w:rFonts w:ascii="Tw Cen MT" w:hAnsi="Tw Cen MT"/>
        <w:smallCaps/>
        <w:color w:val="7AC143"/>
        <w:sz w:val="23"/>
        <w:szCs w:val="23"/>
      </w:rPr>
    </w:pPr>
    <w:r w:rsidRPr="00135818">
      <w:rPr>
        <w:rFonts w:ascii="Tw Cen MT" w:hAnsi="Tw Cen MT"/>
        <w:smallCaps/>
        <w:color w:val="7AC143"/>
        <w:sz w:val="23"/>
        <w:szCs w:val="23"/>
      </w:rPr>
      <w:t>Bellingham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 Dover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Franklin 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Hopkinton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Medway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 Milford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Millis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Norfolk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 Sherborn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Wrentham</w:t>
    </w:r>
  </w:p>
  <w:p w14:paraId="1335B981" w14:textId="77777777" w:rsidR="001E078A" w:rsidRDefault="001E0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E2FAC" w14:textId="77777777" w:rsidR="001E078A" w:rsidRDefault="001E078A" w:rsidP="00F24E93">
      <w:pPr>
        <w:spacing w:after="0" w:line="240" w:lineRule="auto"/>
      </w:pPr>
      <w:r>
        <w:separator/>
      </w:r>
    </w:p>
  </w:footnote>
  <w:footnote w:type="continuationSeparator" w:id="0">
    <w:p w14:paraId="383D2386" w14:textId="77777777" w:rsidR="001E078A" w:rsidRDefault="001E078A" w:rsidP="00F24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E11EF" w14:textId="77777777" w:rsidR="001E078A" w:rsidRDefault="001E078A" w:rsidP="00F24E93">
    <w:pPr>
      <w:pStyle w:val="Header"/>
      <w:jc w:val="center"/>
    </w:pPr>
    <w:r>
      <w:rPr>
        <w:noProof/>
        <w:lang w:eastAsia="en-US"/>
      </w:rPr>
      <w:drawing>
        <wp:inline distT="0" distB="0" distL="0" distR="0" wp14:anchorId="42A17CCF" wp14:editId="483DEE7C">
          <wp:extent cx="2718094" cy="97155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AP 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8193" cy="978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227"/>
    <w:multiLevelType w:val="hybridMultilevel"/>
    <w:tmpl w:val="9788E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76B0"/>
    <w:multiLevelType w:val="hybridMultilevel"/>
    <w:tmpl w:val="14CE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3200C"/>
    <w:multiLevelType w:val="hybridMultilevel"/>
    <w:tmpl w:val="2BBC4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70E79"/>
    <w:multiLevelType w:val="hybridMultilevel"/>
    <w:tmpl w:val="93ACBC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601CEF"/>
    <w:multiLevelType w:val="hybridMultilevel"/>
    <w:tmpl w:val="82AA3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2169A"/>
    <w:multiLevelType w:val="hybridMultilevel"/>
    <w:tmpl w:val="95ECF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F2C2F"/>
    <w:multiLevelType w:val="hybridMultilevel"/>
    <w:tmpl w:val="9ACAC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93EC2"/>
    <w:multiLevelType w:val="hybridMultilevel"/>
    <w:tmpl w:val="D6AC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80682"/>
    <w:multiLevelType w:val="hybridMultilevel"/>
    <w:tmpl w:val="9D9C1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A4F8D"/>
    <w:multiLevelType w:val="hybridMultilevel"/>
    <w:tmpl w:val="161C7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D5196"/>
    <w:multiLevelType w:val="multilevel"/>
    <w:tmpl w:val="5724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466C08"/>
    <w:multiLevelType w:val="hybridMultilevel"/>
    <w:tmpl w:val="676A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21F47"/>
    <w:multiLevelType w:val="hybridMultilevel"/>
    <w:tmpl w:val="F49ED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D282A"/>
    <w:multiLevelType w:val="hybridMultilevel"/>
    <w:tmpl w:val="21CE3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06D78"/>
    <w:multiLevelType w:val="hybridMultilevel"/>
    <w:tmpl w:val="BC58F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45039"/>
    <w:multiLevelType w:val="hybridMultilevel"/>
    <w:tmpl w:val="C3702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C2920"/>
    <w:multiLevelType w:val="hybridMultilevel"/>
    <w:tmpl w:val="B074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B4C8B"/>
    <w:multiLevelType w:val="hybridMultilevel"/>
    <w:tmpl w:val="581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D0C8C"/>
    <w:multiLevelType w:val="hybridMultilevel"/>
    <w:tmpl w:val="2048E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C2F8D"/>
    <w:multiLevelType w:val="hybridMultilevel"/>
    <w:tmpl w:val="0192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92FC0"/>
    <w:multiLevelType w:val="hybridMultilevel"/>
    <w:tmpl w:val="15CA4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24C00"/>
    <w:multiLevelType w:val="hybridMultilevel"/>
    <w:tmpl w:val="D540B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D3F84"/>
    <w:multiLevelType w:val="hybridMultilevel"/>
    <w:tmpl w:val="D8C4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B7D27"/>
    <w:multiLevelType w:val="hybridMultilevel"/>
    <w:tmpl w:val="2C04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2585C"/>
    <w:multiLevelType w:val="hybridMultilevel"/>
    <w:tmpl w:val="EE20F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F5976"/>
    <w:multiLevelType w:val="hybridMultilevel"/>
    <w:tmpl w:val="B5D2D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65339"/>
    <w:multiLevelType w:val="hybridMultilevel"/>
    <w:tmpl w:val="13E46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17855"/>
    <w:multiLevelType w:val="hybridMultilevel"/>
    <w:tmpl w:val="3D1E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270DBF"/>
    <w:multiLevelType w:val="hybridMultilevel"/>
    <w:tmpl w:val="063EC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B13A3"/>
    <w:multiLevelType w:val="hybridMultilevel"/>
    <w:tmpl w:val="79E60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5242E0"/>
    <w:multiLevelType w:val="hybridMultilevel"/>
    <w:tmpl w:val="BDC85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F0E52"/>
    <w:multiLevelType w:val="hybridMultilevel"/>
    <w:tmpl w:val="45AE7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07A40"/>
    <w:multiLevelType w:val="hybridMultilevel"/>
    <w:tmpl w:val="86AE4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0201AE"/>
    <w:multiLevelType w:val="hybridMultilevel"/>
    <w:tmpl w:val="3D507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70116F"/>
    <w:multiLevelType w:val="hybridMultilevel"/>
    <w:tmpl w:val="146AA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564069"/>
    <w:multiLevelType w:val="hybridMultilevel"/>
    <w:tmpl w:val="8D0C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F0825"/>
    <w:multiLevelType w:val="hybridMultilevel"/>
    <w:tmpl w:val="5D60BF50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7" w15:restartNumberingAfterBreak="0">
    <w:nsid w:val="60294411"/>
    <w:multiLevelType w:val="hybridMultilevel"/>
    <w:tmpl w:val="04DA8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B175B1"/>
    <w:multiLevelType w:val="hybridMultilevel"/>
    <w:tmpl w:val="8BC80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1B037A"/>
    <w:multiLevelType w:val="hybridMultilevel"/>
    <w:tmpl w:val="33940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5D6403"/>
    <w:multiLevelType w:val="hybridMultilevel"/>
    <w:tmpl w:val="04462DD8"/>
    <w:lvl w:ilvl="0" w:tplc="3C7259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D0118"/>
    <w:multiLevelType w:val="hybridMultilevel"/>
    <w:tmpl w:val="71E86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7D74EA"/>
    <w:multiLevelType w:val="hybridMultilevel"/>
    <w:tmpl w:val="FE7C7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C5729"/>
    <w:multiLevelType w:val="hybridMultilevel"/>
    <w:tmpl w:val="85BA9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53995"/>
    <w:multiLevelType w:val="hybridMultilevel"/>
    <w:tmpl w:val="81564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4D78A3"/>
    <w:multiLevelType w:val="hybridMultilevel"/>
    <w:tmpl w:val="8A102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0446C5"/>
    <w:multiLevelType w:val="multilevel"/>
    <w:tmpl w:val="7DDA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4"/>
  </w:num>
  <w:num w:numId="3">
    <w:abstractNumId w:val="36"/>
  </w:num>
  <w:num w:numId="4">
    <w:abstractNumId w:val="39"/>
  </w:num>
  <w:num w:numId="5">
    <w:abstractNumId w:val="42"/>
  </w:num>
  <w:num w:numId="6">
    <w:abstractNumId w:val="43"/>
  </w:num>
  <w:num w:numId="7">
    <w:abstractNumId w:val="8"/>
  </w:num>
  <w:num w:numId="8">
    <w:abstractNumId w:val="2"/>
  </w:num>
  <w:num w:numId="9">
    <w:abstractNumId w:val="21"/>
  </w:num>
  <w:num w:numId="10">
    <w:abstractNumId w:val="37"/>
  </w:num>
  <w:num w:numId="11">
    <w:abstractNumId w:val="16"/>
  </w:num>
  <w:num w:numId="12">
    <w:abstractNumId w:val="45"/>
  </w:num>
  <w:num w:numId="13">
    <w:abstractNumId w:val="7"/>
  </w:num>
  <w:num w:numId="14">
    <w:abstractNumId w:val="28"/>
  </w:num>
  <w:num w:numId="15">
    <w:abstractNumId w:val="25"/>
  </w:num>
  <w:num w:numId="16">
    <w:abstractNumId w:val="4"/>
  </w:num>
  <w:num w:numId="17">
    <w:abstractNumId w:val="30"/>
  </w:num>
  <w:num w:numId="18">
    <w:abstractNumId w:val="38"/>
  </w:num>
  <w:num w:numId="19">
    <w:abstractNumId w:val="14"/>
  </w:num>
  <w:num w:numId="20">
    <w:abstractNumId w:val="23"/>
  </w:num>
  <w:num w:numId="21">
    <w:abstractNumId w:val="35"/>
  </w:num>
  <w:num w:numId="22">
    <w:abstractNumId w:val="13"/>
  </w:num>
  <w:num w:numId="23">
    <w:abstractNumId w:val="41"/>
  </w:num>
  <w:num w:numId="24">
    <w:abstractNumId w:val="6"/>
  </w:num>
  <w:num w:numId="25">
    <w:abstractNumId w:val="31"/>
  </w:num>
  <w:num w:numId="26">
    <w:abstractNumId w:val="26"/>
  </w:num>
  <w:num w:numId="27">
    <w:abstractNumId w:val="22"/>
  </w:num>
  <w:num w:numId="28">
    <w:abstractNumId w:val="19"/>
  </w:num>
  <w:num w:numId="29">
    <w:abstractNumId w:val="5"/>
  </w:num>
  <w:num w:numId="30">
    <w:abstractNumId w:val="11"/>
  </w:num>
  <w:num w:numId="31">
    <w:abstractNumId w:val="27"/>
  </w:num>
  <w:num w:numId="32">
    <w:abstractNumId w:val="33"/>
  </w:num>
  <w:num w:numId="33">
    <w:abstractNumId w:val="18"/>
  </w:num>
  <w:num w:numId="34">
    <w:abstractNumId w:val="10"/>
  </w:num>
  <w:num w:numId="35">
    <w:abstractNumId w:val="46"/>
  </w:num>
  <w:num w:numId="36">
    <w:abstractNumId w:val="17"/>
  </w:num>
  <w:num w:numId="37">
    <w:abstractNumId w:val="32"/>
  </w:num>
  <w:num w:numId="38">
    <w:abstractNumId w:val="44"/>
  </w:num>
  <w:num w:numId="39">
    <w:abstractNumId w:val="15"/>
  </w:num>
  <w:num w:numId="40">
    <w:abstractNumId w:val="40"/>
  </w:num>
  <w:num w:numId="41">
    <w:abstractNumId w:val="3"/>
  </w:num>
  <w:num w:numId="42">
    <w:abstractNumId w:val="34"/>
  </w:num>
  <w:num w:numId="43">
    <w:abstractNumId w:val="20"/>
  </w:num>
  <w:num w:numId="44">
    <w:abstractNumId w:val="9"/>
  </w:num>
  <w:num w:numId="45">
    <w:abstractNumId w:val="12"/>
  </w:num>
  <w:num w:numId="46">
    <w:abstractNumId w:val="1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B0D"/>
    <w:rsid w:val="000110D2"/>
    <w:rsid w:val="0001568B"/>
    <w:rsid w:val="00015734"/>
    <w:rsid w:val="0001575B"/>
    <w:rsid w:val="00016AD6"/>
    <w:rsid w:val="000252CC"/>
    <w:rsid w:val="00052160"/>
    <w:rsid w:val="00054158"/>
    <w:rsid w:val="00055555"/>
    <w:rsid w:val="00067DD3"/>
    <w:rsid w:val="00070251"/>
    <w:rsid w:val="00073B27"/>
    <w:rsid w:val="0009080D"/>
    <w:rsid w:val="00095AD6"/>
    <w:rsid w:val="000977C6"/>
    <w:rsid w:val="000A1F0D"/>
    <w:rsid w:val="000A2634"/>
    <w:rsid w:val="000B5CC5"/>
    <w:rsid w:val="000B76ED"/>
    <w:rsid w:val="000D51C8"/>
    <w:rsid w:val="000D6448"/>
    <w:rsid w:val="000E1E99"/>
    <w:rsid w:val="000E2B31"/>
    <w:rsid w:val="000F2024"/>
    <w:rsid w:val="00110F58"/>
    <w:rsid w:val="00113E76"/>
    <w:rsid w:val="001269B1"/>
    <w:rsid w:val="00133105"/>
    <w:rsid w:val="00135818"/>
    <w:rsid w:val="00137673"/>
    <w:rsid w:val="00145762"/>
    <w:rsid w:val="0014612E"/>
    <w:rsid w:val="00152259"/>
    <w:rsid w:val="0015560F"/>
    <w:rsid w:val="00177EFD"/>
    <w:rsid w:val="00180580"/>
    <w:rsid w:val="001A3456"/>
    <w:rsid w:val="001A44AE"/>
    <w:rsid w:val="001B1252"/>
    <w:rsid w:val="001B13C1"/>
    <w:rsid w:val="001C5669"/>
    <w:rsid w:val="001D0DAA"/>
    <w:rsid w:val="001D237C"/>
    <w:rsid w:val="001D4474"/>
    <w:rsid w:val="001E078A"/>
    <w:rsid w:val="001E07A2"/>
    <w:rsid w:val="001E156E"/>
    <w:rsid w:val="001E362B"/>
    <w:rsid w:val="001E5388"/>
    <w:rsid w:val="001E5552"/>
    <w:rsid w:val="001F5446"/>
    <w:rsid w:val="00204AF0"/>
    <w:rsid w:val="002161AD"/>
    <w:rsid w:val="00226820"/>
    <w:rsid w:val="00230FC7"/>
    <w:rsid w:val="00232CAD"/>
    <w:rsid w:val="00243BE9"/>
    <w:rsid w:val="002648BD"/>
    <w:rsid w:val="0027094F"/>
    <w:rsid w:val="002831DF"/>
    <w:rsid w:val="002902B1"/>
    <w:rsid w:val="00296AD5"/>
    <w:rsid w:val="002B0F5F"/>
    <w:rsid w:val="002B1113"/>
    <w:rsid w:val="002B2FA3"/>
    <w:rsid w:val="002C4893"/>
    <w:rsid w:val="002D20BA"/>
    <w:rsid w:val="002F03D3"/>
    <w:rsid w:val="00302E5E"/>
    <w:rsid w:val="0031261E"/>
    <w:rsid w:val="003274E8"/>
    <w:rsid w:val="00334FDE"/>
    <w:rsid w:val="00343489"/>
    <w:rsid w:val="00362BC1"/>
    <w:rsid w:val="00363981"/>
    <w:rsid w:val="00363E84"/>
    <w:rsid w:val="00366A78"/>
    <w:rsid w:val="00366C8C"/>
    <w:rsid w:val="00373A03"/>
    <w:rsid w:val="00377AC6"/>
    <w:rsid w:val="00377E30"/>
    <w:rsid w:val="00382686"/>
    <w:rsid w:val="003A2528"/>
    <w:rsid w:val="003A329C"/>
    <w:rsid w:val="003B26F5"/>
    <w:rsid w:val="003B6BA2"/>
    <w:rsid w:val="003D0E8E"/>
    <w:rsid w:val="003D212A"/>
    <w:rsid w:val="003E1D09"/>
    <w:rsid w:val="003E2DBE"/>
    <w:rsid w:val="003F1D52"/>
    <w:rsid w:val="004000D8"/>
    <w:rsid w:val="00400EA8"/>
    <w:rsid w:val="004037D2"/>
    <w:rsid w:val="00435927"/>
    <w:rsid w:val="00444F75"/>
    <w:rsid w:val="00452EAE"/>
    <w:rsid w:val="0045352D"/>
    <w:rsid w:val="00463645"/>
    <w:rsid w:val="00465EDF"/>
    <w:rsid w:val="00472471"/>
    <w:rsid w:val="00485857"/>
    <w:rsid w:val="004972EC"/>
    <w:rsid w:val="004A7AF0"/>
    <w:rsid w:val="004A7D72"/>
    <w:rsid w:val="004C206B"/>
    <w:rsid w:val="004C5FC9"/>
    <w:rsid w:val="004C7CEC"/>
    <w:rsid w:val="004D6630"/>
    <w:rsid w:val="004E193C"/>
    <w:rsid w:val="00510B63"/>
    <w:rsid w:val="005114DC"/>
    <w:rsid w:val="00513A63"/>
    <w:rsid w:val="005156A9"/>
    <w:rsid w:val="00517C59"/>
    <w:rsid w:val="00532F10"/>
    <w:rsid w:val="00554AFF"/>
    <w:rsid w:val="00561E83"/>
    <w:rsid w:val="00567BFB"/>
    <w:rsid w:val="0057563A"/>
    <w:rsid w:val="00576AA5"/>
    <w:rsid w:val="00582EC0"/>
    <w:rsid w:val="005851E7"/>
    <w:rsid w:val="00587A30"/>
    <w:rsid w:val="00597289"/>
    <w:rsid w:val="005A01C6"/>
    <w:rsid w:val="005A2DD6"/>
    <w:rsid w:val="005A5F11"/>
    <w:rsid w:val="005B1815"/>
    <w:rsid w:val="005B1C66"/>
    <w:rsid w:val="005B5419"/>
    <w:rsid w:val="005C217F"/>
    <w:rsid w:val="005C52D5"/>
    <w:rsid w:val="005D4FD8"/>
    <w:rsid w:val="005D58D8"/>
    <w:rsid w:val="005D5B5E"/>
    <w:rsid w:val="005E01C3"/>
    <w:rsid w:val="005E33C2"/>
    <w:rsid w:val="005F3414"/>
    <w:rsid w:val="005F4242"/>
    <w:rsid w:val="005F4FC4"/>
    <w:rsid w:val="006129BA"/>
    <w:rsid w:val="00617EF1"/>
    <w:rsid w:val="0062373D"/>
    <w:rsid w:val="00623A0F"/>
    <w:rsid w:val="006401EC"/>
    <w:rsid w:val="00643719"/>
    <w:rsid w:val="00646B99"/>
    <w:rsid w:val="00650026"/>
    <w:rsid w:val="006508DD"/>
    <w:rsid w:val="0065164A"/>
    <w:rsid w:val="006560E8"/>
    <w:rsid w:val="00663E49"/>
    <w:rsid w:val="00696933"/>
    <w:rsid w:val="006A1343"/>
    <w:rsid w:val="006D028A"/>
    <w:rsid w:val="006D298F"/>
    <w:rsid w:val="006D7192"/>
    <w:rsid w:val="006E377A"/>
    <w:rsid w:val="006E64D2"/>
    <w:rsid w:val="006F0397"/>
    <w:rsid w:val="006F068B"/>
    <w:rsid w:val="00704044"/>
    <w:rsid w:val="0070404A"/>
    <w:rsid w:val="00707A27"/>
    <w:rsid w:val="0071290E"/>
    <w:rsid w:val="00716AE6"/>
    <w:rsid w:val="00725ECF"/>
    <w:rsid w:val="007356DA"/>
    <w:rsid w:val="0073663B"/>
    <w:rsid w:val="00740028"/>
    <w:rsid w:val="00744AC2"/>
    <w:rsid w:val="00753AC3"/>
    <w:rsid w:val="007540EC"/>
    <w:rsid w:val="0077224D"/>
    <w:rsid w:val="00773658"/>
    <w:rsid w:val="00787A20"/>
    <w:rsid w:val="00792CCD"/>
    <w:rsid w:val="0079554E"/>
    <w:rsid w:val="007A2ED9"/>
    <w:rsid w:val="007A4370"/>
    <w:rsid w:val="007C2862"/>
    <w:rsid w:val="007C58A8"/>
    <w:rsid w:val="007D2781"/>
    <w:rsid w:val="007D6A36"/>
    <w:rsid w:val="007E4579"/>
    <w:rsid w:val="007F51D1"/>
    <w:rsid w:val="00821B5F"/>
    <w:rsid w:val="008408A1"/>
    <w:rsid w:val="00843B03"/>
    <w:rsid w:val="00843D33"/>
    <w:rsid w:val="008448C3"/>
    <w:rsid w:val="00853C3C"/>
    <w:rsid w:val="00870D10"/>
    <w:rsid w:val="0087159C"/>
    <w:rsid w:val="00883E65"/>
    <w:rsid w:val="008866AD"/>
    <w:rsid w:val="008A0F24"/>
    <w:rsid w:val="008B21E1"/>
    <w:rsid w:val="008B6D00"/>
    <w:rsid w:val="008C19C2"/>
    <w:rsid w:val="008C61B8"/>
    <w:rsid w:val="008D3E65"/>
    <w:rsid w:val="008D6BA9"/>
    <w:rsid w:val="008E1C3A"/>
    <w:rsid w:val="009079D3"/>
    <w:rsid w:val="00920C0B"/>
    <w:rsid w:val="0094386A"/>
    <w:rsid w:val="009606C4"/>
    <w:rsid w:val="00961F1D"/>
    <w:rsid w:val="009669A2"/>
    <w:rsid w:val="00976764"/>
    <w:rsid w:val="0099369B"/>
    <w:rsid w:val="00996500"/>
    <w:rsid w:val="009A3352"/>
    <w:rsid w:val="009B4007"/>
    <w:rsid w:val="009B580B"/>
    <w:rsid w:val="009E093F"/>
    <w:rsid w:val="009E6B33"/>
    <w:rsid w:val="00A05F52"/>
    <w:rsid w:val="00A20559"/>
    <w:rsid w:val="00A211CC"/>
    <w:rsid w:val="00A3398B"/>
    <w:rsid w:val="00A4149D"/>
    <w:rsid w:val="00A4196C"/>
    <w:rsid w:val="00A44936"/>
    <w:rsid w:val="00A47CBA"/>
    <w:rsid w:val="00A55110"/>
    <w:rsid w:val="00A57FEE"/>
    <w:rsid w:val="00A603A9"/>
    <w:rsid w:val="00A6376B"/>
    <w:rsid w:val="00A64EC3"/>
    <w:rsid w:val="00A71CE5"/>
    <w:rsid w:val="00A749D4"/>
    <w:rsid w:val="00A81AF2"/>
    <w:rsid w:val="00A839D1"/>
    <w:rsid w:val="00AA0F3F"/>
    <w:rsid w:val="00AA172C"/>
    <w:rsid w:val="00AA7028"/>
    <w:rsid w:val="00AB724E"/>
    <w:rsid w:val="00AD004B"/>
    <w:rsid w:val="00AF5B09"/>
    <w:rsid w:val="00AF67EA"/>
    <w:rsid w:val="00B0201F"/>
    <w:rsid w:val="00B1614D"/>
    <w:rsid w:val="00B23DB3"/>
    <w:rsid w:val="00B23EAE"/>
    <w:rsid w:val="00B314B1"/>
    <w:rsid w:val="00B31BF6"/>
    <w:rsid w:val="00B33A3A"/>
    <w:rsid w:val="00B34F78"/>
    <w:rsid w:val="00B43F88"/>
    <w:rsid w:val="00B51BC5"/>
    <w:rsid w:val="00B567A8"/>
    <w:rsid w:val="00B73ABB"/>
    <w:rsid w:val="00BA0F9B"/>
    <w:rsid w:val="00BA1487"/>
    <w:rsid w:val="00BA4357"/>
    <w:rsid w:val="00BA5F7D"/>
    <w:rsid w:val="00BA6266"/>
    <w:rsid w:val="00BB590E"/>
    <w:rsid w:val="00BC503A"/>
    <w:rsid w:val="00BD4A1A"/>
    <w:rsid w:val="00BD58AF"/>
    <w:rsid w:val="00BE000A"/>
    <w:rsid w:val="00BE03FD"/>
    <w:rsid w:val="00BE7D8F"/>
    <w:rsid w:val="00BF1F9C"/>
    <w:rsid w:val="00C072C4"/>
    <w:rsid w:val="00C15901"/>
    <w:rsid w:val="00C229BA"/>
    <w:rsid w:val="00C30A4C"/>
    <w:rsid w:val="00C65828"/>
    <w:rsid w:val="00C70BC8"/>
    <w:rsid w:val="00C84616"/>
    <w:rsid w:val="00C85767"/>
    <w:rsid w:val="00C85DE7"/>
    <w:rsid w:val="00CA2A77"/>
    <w:rsid w:val="00CA4161"/>
    <w:rsid w:val="00CA7A95"/>
    <w:rsid w:val="00CC1819"/>
    <w:rsid w:val="00CC197D"/>
    <w:rsid w:val="00CF169F"/>
    <w:rsid w:val="00CF7E60"/>
    <w:rsid w:val="00D0597E"/>
    <w:rsid w:val="00D3440E"/>
    <w:rsid w:val="00D52C9C"/>
    <w:rsid w:val="00D72051"/>
    <w:rsid w:val="00D85108"/>
    <w:rsid w:val="00D928F3"/>
    <w:rsid w:val="00D952E6"/>
    <w:rsid w:val="00DA2AEF"/>
    <w:rsid w:val="00DB66B5"/>
    <w:rsid w:val="00DD16CF"/>
    <w:rsid w:val="00DD4EE2"/>
    <w:rsid w:val="00DD6970"/>
    <w:rsid w:val="00DE6EE6"/>
    <w:rsid w:val="00DE7C76"/>
    <w:rsid w:val="00DF0C10"/>
    <w:rsid w:val="00DF2FBE"/>
    <w:rsid w:val="00DF3EC8"/>
    <w:rsid w:val="00E03021"/>
    <w:rsid w:val="00E054F3"/>
    <w:rsid w:val="00E35324"/>
    <w:rsid w:val="00E44B3F"/>
    <w:rsid w:val="00E50CE0"/>
    <w:rsid w:val="00E53B0D"/>
    <w:rsid w:val="00E60EDE"/>
    <w:rsid w:val="00E63EEB"/>
    <w:rsid w:val="00E678F9"/>
    <w:rsid w:val="00E679C6"/>
    <w:rsid w:val="00E67F6F"/>
    <w:rsid w:val="00E729E0"/>
    <w:rsid w:val="00E848D8"/>
    <w:rsid w:val="00EA3E7D"/>
    <w:rsid w:val="00EB68DF"/>
    <w:rsid w:val="00EC4907"/>
    <w:rsid w:val="00EC5DCE"/>
    <w:rsid w:val="00EC79AF"/>
    <w:rsid w:val="00EE10C4"/>
    <w:rsid w:val="00EF02C2"/>
    <w:rsid w:val="00EF1FAD"/>
    <w:rsid w:val="00EF3860"/>
    <w:rsid w:val="00EF6B00"/>
    <w:rsid w:val="00F0170F"/>
    <w:rsid w:val="00F24E93"/>
    <w:rsid w:val="00F32C04"/>
    <w:rsid w:val="00F3561E"/>
    <w:rsid w:val="00F35CF9"/>
    <w:rsid w:val="00F36868"/>
    <w:rsid w:val="00F519E9"/>
    <w:rsid w:val="00F72472"/>
    <w:rsid w:val="00F750C1"/>
    <w:rsid w:val="00F759E8"/>
    <w:rsid w:val="00F805FD"/>
    <w:rsid w:val="00F833DD"/>
    <w:rsid w:val="00F8391D"/>
    <w:rsid w:val="00F86B4D"/>
    <w:rsid w:val="00F92AFD"/>
    <w:rsid w:val="00F932F5"/>
    <w:rsid w:val="00FA6F8B"/>
    <w:rsid w:val="00FA752D"/>
    <w:rsid w:val="00FB356E"/>
    <w:rsid w:val="00FB7CAA"/>
    <w:rsid w:val="00FC09C0"/>
    <w:rsid w:val="00FC4D23"/>
    <w:rsid w:val="00FD2771"/>
    <w:rsid w:val="00FD34F3"/>
    <w:rsid w:val="00FE159F"/>
    <w:rsid w:val="00FE309A"/>
    <w:rsid w:val="00FE5C8A"/>
    <w:rsid w:val="00FE6378"/>
    <w:rsid w:val="00FF3DC2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241580B3"/>
  <w15:docId w15:val="{E52A5A65-0414-43DF-8215-DEE3EBB5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56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E93"/>
  </w:style>
  <w:style w:type="paragraph" w:styleId="Footer">
    <w:name w:val="footer"/>
    <w:basedOn w:val="Normal"/>
    <w:link w:val="FooterChar"/>
    <w:uiPriority w:val="99"/>
    <w:unhideWhenUsed/>
    <w:rsid w:val="00F24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E93"/>
  </w:style>
  <w:style w:type="paragraph" w:styleId="ListParagraph">
    <w:name w:val="List Paragraph"/>
    <w:basedOn w:val="Normal"/>
    <w:uiPriority w:val="34"/>
    <w:qFormat/>
    <w:rsid w:val="00204A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39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E6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E65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603A9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56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4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klinma.gov/cultural-district-committ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ranklinculture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ranklindowntownpartnership.org/p/about-u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G%20Land%20Use\SUB-REGIONS\SouthWest\Administrative\Stationery\SWAP%20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SWAP Meeting Minutes Template</Template>
  <TotalTime>100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Area Planning Council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Kasia</dc:creator>
  <cp:keywords/>
  <dc:description/>
  <cp:lastModifiedBy>Hart, Kasia</cp:lastModifiedBy>
  <cp:revision>4</cp:revision>
  <cp:lastPrinted>2017-09-25T19:22:00Z</cp:lastPrinted>
  <dcterms:created xsi:type="dcterms:W3CDTF">2019-08-21T15:14:00Z</dcterms:created>
  <dcterms:modified xsi:type="dcterms:W3CDTF">2019-08-21T19:22:00Z</dcterms:modified>
</cp:coreProperties>
</file>